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5E" w:rsidRDefault="001E707E" w:rsidP="008E55EE">
      <w:pPr>
        <w:pStyle w:val="01BodyCopy"/>
        <w:spacing w:after="160"/>
        <w:rPr>
          <w:b/>
          <w:color w:val="0065C1"/>
          <w:sz w:val="24"/>
          <w:szCs w:val="24"/>
        </w:rPr>
      </w:pPr>
      <w:r w:rsidRPr="001E707E">
        <w:rPr>
          <w:rFonts w:eastAsia="MS Mincho" w:cs="Arial"/>
          <w:b/>
          <w:sz w:val="32"/>
          <w:szCs w:val="32"/>
        </w:rPr>
        <w:t>Competency Test for Accountant – Entering Company</w:t>
      </w:r>
    </w:p>
    <w:p w:rsidR="001E707E" w:rsidRPr="00B60AE1" w:rsidRDefault="001E707E" w:rsidP="001E707E">
      <w:pPr>
        <w:rPr>
          <w:rFonts w:ascii="Arial" w:eastAsia="Arial Unicode MS" w:hAnsi="Arial" w:cs="Arial"/>
          <w:sz w:val="12"/>
          <w:szCs w:val="12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Name the 5 types of accounts in accounting that make up the income statement and balance sheet?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What is the difference between FIFO and LIFO?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Describe the action plan for establishing full departmentalization of a company that is currently a total company income statement?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Describe how you would go about insuring separation of duties to avoid fraud or theft for a company using accounting processes?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What is the formula for Return on Investment?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What is the Accounting equation?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What are the financial statements and how are they used by management?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Describe the various methods to allocate overhead within an income statement for managerial accounting purposes?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What are the names of the types of financial ratios – the categories in of ratios utilized for financial analysis?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B60AE1" w:rsidRDefault="00B60AE1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B60AE1" w:rsidRPr="001E707E" w:rsidRDefault="00B60AE1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lastRenderedPageBreak/>
        <w:t>If a company has a future liability and doesn’t have to pay but wants to hold the cash for the future expense how would treat the transaction?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What is the difference between a journal and a ledger and how are they both utilized in the accounting system of a company?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What are three of the accepted methods of depreciation today and name 1 strength each may offer as a choice?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How is working capital ratio calculated – define the formula?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What is a minimum recommended working capital ratio for a growth oriented company?</w:t>
      </w:r>
    </w:p>
    <w:p w:rsid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B60AE1" w:rsidRPr="001E707E" w:rsidRDefault="00B60AE1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Please describe how you would treat the “Fringe Benefits” of a company that had a cost of sales and a salaried workforce – in short where would you place the benefits costs in the income statement?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B83F74" w:rsidRDefault="00B83F74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B83F74" w:rsidRPr="001E707E" w:rsidRDefault="00B83F74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What is the difference between cash and accrual accounting methods?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B83F74" w:rsidRPr="001E707E" w:rsidRDefault="00B83F74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A company on accrual accounting purchased $50,000 worth of equipment inventory and paid for it please list the transactions to the accounting system?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  <w:bookmarkStart w:id="0" w:name="_GoBack"/>
      <w:bookmarkEnd w:id="0"/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lastRenderedPageBreak/>
        <w:t>If you have employees in multiple states how would you approach the tax with-holding of the various employees?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If a company is an “S” corporation, how would you treat a distribution to an owner as it relates to the ledgers – define the entries and the resultant financial statement effects?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B83F74" w:rsidRPr="001E707E" w:rsidRDefault="00B83F74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How would you institute a purchase order system in a company that did not utilize one at present – define the steps and the potential challenges you may face?</w:t>
      </w:r>
    </w:p>
    <w:p w:rsid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B83F74" w:rsidRDefault="00B83F74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B83F74" w:rsidRPr="001E707E" w:rsidRDefault="00B83F74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How would you create a cash flow forecast with managers – name 4 questions you would ask them to help create the forecast?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Describe how you as the accountant for a firm would insure proper cash flow of a company?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B83F74" w:rsidRPr="001E707E" w:rsidRDefault="00B83F74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20" w:line="259" w:lineRule="auto"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Which of the following statements about capital budgeting is a false statement?</w:t>
      </w:r>
    </w:p>
    <w:p w:rsidR="001E707E" w:rsidRPr="001E707E" w:rsidRDefault="001E707E" w:rsidP="001E707E">
      <w:pPr>
        <w:pStyle w:val="ListParagraph"/>
        <w:numPr>
          <w:ilvl w:val="1"/>
          <w:numId w:val="24"/>
        </w:numPr>
        <w:spacing w:after="60" w:line="259" w:lineRule="auto"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NPV does not take the profit of investment into account since it concentrates on the project’s effect to the value of the firm?</w:t>
      </w:r>
    </w:p>
    <w:p w:rsidR="001E707E" w:rsidRPr="001E707E" w:rsidRDefault="001E707E" w:rsidP="001E707E">
      <w:pPr>
        <w:pStyle w:val="ListParagraph"/>
        <w:numPr>
          <w:ilvl w:val="1"/>
          <w:numId w:val="24"/>
        </w:numPr>
        <w:spacing w:after="60" w:line="259" w:lineRule="auto"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The IRR and NPV will never disagree about whether or not the project is acceptable to the firm?</w:t>
      </w:r>
    </w:p>
    <w:p w:rsidR="001E707E" w:rsidRPr="001E707E" w:rsidRDefault="001E707E" w:rsidP="001E707E">
      <w:pPr>
        <w:pStyle w:val="ListParagraph"/>
        <w:numPr>
          <w:ilvl w:val="1"/>
          <w:numId w:val="24"/>
        </w:numPr>
        <w:spacing w:after="60" w:line="259" w:lineRule="auto"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The IRR and NPV both incorporate the firms WACC?</w:t>
      </w:r>
    </w:p>
    <w:p w:rsidR="001E707E" w:rsidRPr="001E707E" w:rsidRDefault="001E707E" w:rsidP="001E707E">
      <w:pPr>
        <w:pStyle w:val="ListParagraph"/>
        <w:numPr>
          <w:ilvl w:val="1"/>
          <w:numId w:val="24"/>
        </w:numPr>
        <w:spacing w:after="60" w:line="259" w:lineRule="auto"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The IRR can be defined as the discount rate that results in a project having a NPV equal to zero?</w:t>
      </w: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rPr>
          <w:rFonts w:ascii="Arial" w:eastAsia="Arial Unicode MS" w:hAnsi="Arial" w:cs="Arial"/>
          <w:color w:val="404040"/>
          <w:sz w:val="19"/>
          <w:szCs w:val="19"/>
        </w:rPr>
      </w:pPr>
    </w:p>
    <w:p w:rsidR="001E707E" w:rsidRPr="001E707E" w:rsidRDefault="001E707E" w:rsidP="001E707E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eastAsia="Arial Unicode MS" w:hAnsi="Arial" w:cs="Arial"/>
          <w:color w:val="404040"/>
          <w:sz w:val="19"/>
          <w:szCs w:val="19"/>
        </w:rPr>
      </w:pPr>
      <w:r w:rsidRPr="001E707E">
        <w:rPr>
          <w:rFonts w:ascii="Arial" w:eastAsia="Arial Unicode MS" w:hAnsi="Arial" w:cs="Arial"/>
          <w:color w:val="404040"/>
          <w:sz w:val="19"/>
          <w:szCs w:val="19"/>
        </w:rPr>
        <w:t>What is the single biggest driver of overhead in a company?</w:t>
      </w:r>
    </w:p>
    <w:p w:rsidR="00072C27" w:rsidRDefault="00072C27" w:rsidP="00072C27">
      <w:pPr>
        <w:pStyle w:val="01BodyCopy"/>
        <w:spacing w:after="60"/>
        <w:rPr>
          <w:color w:val="0065C1"/>
        </w:rPr>
      </w:pPr>
    </w:p>
    <w:p w:rsidR="00072C27" w:rsidRPr="00717E5E" w:rsidRDefault="00072C27" w:rsidP="00072C27">
      <w:pPr>
        <w:pStyle w:val="01BodyCopy"/>
        <w:spacing w:after="60"/>
        <w:rPr>
          <w:color w:val="0065C1"/>
        </w:rPr>
      </w:pPr>
    </w:p>
    <w:p w:rsidR="00717E5E" w:rsidRPr="00717E5E" w:rsidRDefault="00717E5E" w:rsidP="00717E5E">
      <w:pPr>
        <w:pStyle w:val="01BodyCopy"/>
      </w:pPr>
    </w:p>
    <w:p w:rsidR="00B05E0A" w:rsidRDefault="00B05E0A" w:rsidP="00554F13">
      <w:pPr>
        <w:pStyle w:val="02Heading"/>
        <w:rPr>
          <w:sz w:val="24"/>
        </w:rPr>
      </w:pPr>
    </w:p>
    <w:sectPr w:rsidR="00B05E0A" w:rsidSect="0039697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D" w:rsidRDefault="0004689D" w:rsidP="00384F4F">
      <w:r>
        <w:separator/>
      </w:r>
    </w:p>
  </w:endnote>
  <w:endnote w:type="continuationSeparator" w:id="0">
    <w:p w:rsidR="0004689D" w:rsidRDefault="0004689D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325E98" w:rsidRDefault="00F73C89" w:rsidP="0088152F">
    <w:pPr>
      <w:pStyle w:val="Footer"/>
      <w:tabs>
        <w:tab w:val="right" w:pos="9807"/>
      </w:tabs>
      <w:rPr>
        <w:color w:val="404040"/>
        <w:sz w:val="17"/>
        <w:szCs w:val="17"/>
      </w:rPr>
    </w:pPr>
    <w:r w:rsidRPr="00325E98">
      <w:rPr>
        <w:rFonts w:ascii="Arial" w:hAnsi="Arial" w:cs="Arial"/>
        <w:color w:val="404040"/>
        <w:sz w:val="17"/>
        <w:szCs w:val="17"/>
      </w:rPr>
      <w:t>© EPC Training Inc.</w:t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Pr="00325E98">
      <w:rPr>
        <w:rFonts w:ascii="Arial" w:hAnsi="Arial" w:cs="Arial"/>
        <w:color w:val="404040"/>
        <w:sz w:val="17"/>
        <w:szCs w:val="17"/>
      </w:rPr>
      <w:fldChar w:fldCharType="begin"/>
    </w:r>
    <w:r w:rsidRPr="00325E98">
      <w:rPr>
        <w:rFonts w:ascii="Arial" w:hAnsi="Arial" w:cs="Arial"/>
        <w:color w:val="404040"/>
        <w:sz w:val="17"/>
        <w:szCs w:val="17"/>
      </w:rPr>
      <w:instrText xml:space="preserve"> PAGE   \* MERGEFORMAT </w:instrText>
    </w:r>
    <w:r w:rsidRPr="00325E98">
      <w:rPr>
        <w:rFonts w:ascii="Arial" w:hAnsi="Arial" w:cs="Arial"/>
        <w:color w:val="404040"/>
        <w:sz w:val="17"/>
        <w:szCs w:val="17"/>
      </w:rPr>
      <w:fldChar w:fldCharType="separate"/>
    </w:r>
    <w:r w:rsidR="00B60AE1">
      <w:rPr>
        <w:rFonts w:ascii="Arial" w:hAnsi="Arial" w:cs="Arial"/>
        <w:noProof/>
        <w:color w:val="404040"/>
        <w:sz w:val="17"/>
        <w:szCs w:val="17"/>
      </w:rPr>
      <w:t>3</w:t>
    </w:r>
    <w:r w:rsidRPr="00325E98">
      <w:rPr>
        <w:rFonts w:ascii="Arial" w:hAnsi="Arial" w:cs="Arial"/>
        <w:noProof/>
        <w:color w:val="404040"/>
        <w:sz w:val="17"/>
        <w:szCs w:val="17"/>
      </w:rPr>
      <w:fldChar w:fldCharType="end"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D" w:rsidRDefault="0004689D" w:rsidP="00384F4F">
      <w:r>
        <w:separator/>
      </w:r>
    </w:p>
  </w:footnote>
  <w:footnote w:type="continuationSeparator" w:id="0">
    <w:p w:rsidR="0004689D" w:rsidRDefault="0004689D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B60A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5F7305" w:rsidRDefault="00F73C89" w:rsidP="001D457D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8BF43B4" wp14:editId="5C9541AE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1E707E">
      <w:t>Accounting Test</w:t>
    </w:r>
  </w:p>
  <w:p w:rsidR="00F73C89" w:rsidRPr="00292F81" w:rsidRDefault="001E707E" w:rsidP="00717E5E">
    <w:pPr>
      <w:pStyle w:val="Header"/>
      <w:tabs>
        <w:tab w:val="left" w:pos="450"/>
      </w:tabs>
      <w:jc w:val="right"/>
      <w:rPr>
        <w:sz w:val="36"/>
        <w:szCs w:val="36"/>
      </w:rPr>
    </w:pPr>
    <w:r>
      <w:rPr>
        <w:rFonts w:ascii="Arial" w:hAnsi="Arial" w:cs="Arial"/>
        <w:color w:val="404040"/>
        <w:sz w:val="22"/>
        <w:szCs w:val="22"/>
      </w:rPr>
      <w:t>Disciplines In Bookkeeping &amp; Finance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8C11EC" wp14:editId="38983F8F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720AC"/>
    <w:multiLevelType w:val="hybridMultilevel"/>
    <w:tmpl w:val="A91AB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2"/>
  </w:num>
  <w:num w:numId="5">
    <w:abstractNumId w:val="17"/>
  </w:num>
  <w:num w:numId="6">
    <w:abstractNumId w:val="4"/>
  </w:num>
  <w:num w:numId="7">
    <w:abstractNumId w:val="21"/>
  </w:num>
  <w:num w:numId="8">
    <w:abstractNumId w:val="20"/>
  </w:num>
  <w:num w:numId="9">
    <w:abstractNumId w:val="1"/>
  </w:num>
  <w:num w:numId="10">
    <w:abstractNumId w:val="19"/>
  </w:num>
  <w:num w:numId="11">
    <w:abstractNumId w:val="23"/>
  </w:num>
  <w:num w:numId="12">
    <w:abstractNumId w:val="8"/>
  </w:num>
  <w:num w:numId="13">
    <w:abstractNumId w:val="10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 w:numId="18">
    <w:abstractNumId w:val="3"/>
  </w:num>
  <w:num w:numId="19">
    <w:abstractNumId w:val="14"/>
  </w:num>
  <w:num w:numId="20">
    <w:abstractNumId w:val="18"/>
  </w:num>
  <w:num w:numId="21">
    <w:abstractNumId w:val="13"/>
  </w:num>
  <w:num w:numId="22">
    <w:abstractNumId w:val="9"/>
  </w:num>
  <w:num w:numId="23">
    <w:abstractNumId w:val="12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89D"/>
    <w:rsid w:val="00046981"/>
    <w:rsid w:val="00063803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E707E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5E98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75C80"/>
    <w:rsid w:val="00482A26"/>
    <w:rsid w:val="004A0ECF"/>
    <w:rsid w:val="004A27B0"/>
    <w:rsid w:val="004B377B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8181C"/>
    <w:rsid w:val="005822D8"/>
    <w:rsid w:val="005933B4"/>
    <w:rsid w:val="00597C57"/>
    <w:rsid w:val="005B6062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7E5E"/>
    <w:rsid w:val="00720CC0"/>
    <w:rsid w:val="00726B99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20B8"/>
    <w:rsid w:val="009144D8"/>
    <w:rsid w:val="009157F7"/>
    <w:rsid w:val="009209C5"/>
    <w:rsid w:val="00921C20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60AE1"/>
    <w:rsid w:val="00B71512"/>
    <w:rsid w:val="00B7714D"/>
    <w:rsid w:val="00B83B82"/>
    <w:rsid w:val="00B83F74"/>
    <w:rsid w:val="00B8638E"/>
    <w:rsid w:val="00B8759E"/>
    <w:rsid w:val="00B95D5B"/>
    <w:rsid w:val="00BA128E"/>
    <w:rsid w:val="00BA7840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60AE1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60A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0AE1"/>
  </w:style>
  <w:style w:type="paragraph" w:styleId="Header">
    <w:name w:val="header"/>
    <w:basedOn w:val="Normal"/>
    <w:link w:val="HeaderChar"/>
    <w:uiPriority w:val="99"/>
    <w:unhideWhenUsed/>
    <w:rsid w:val="00B60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E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E1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0A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B60AE1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60AE1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B60AE1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B60AE1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B60AE1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B60AE1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AE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B60AE1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B60AE1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B60AE1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B60AE1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60AE1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60A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0AE1"/>
  </w:style>
  <w:style w:type="paragraph" w:styleId="Header">
    <w:name w:val="header"/>
    <w:basedOn w:val="Normal"/>
    <w:link w:val="HeaderChar"/>
    <w:uiPriority w:val="99"/>
    <w:unhideWhenUsed/>
    <w:rsid w:val="00B60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E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E1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0A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B60AE1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60AE1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B60AE1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B60AE1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B60AE1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B60AE1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AE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B60AE1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B60AE1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B60AE1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B60AE1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D7482-AFE5-46F7-87C6-AB2502FA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49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14</cp:revision>
  <cp:lastPrinted>2017-10-26T18:38:00Z</cp:lastPrinted>
  <dcterms:created xsi:type="dcterms:W3CDTF">2017-08-10T18:58:00Z</dcterms:created>
  <dcterms:modified xsi:type="dcterms:W3CDTF">2017-10-26T18:38:00Z</dcterms:modified>
</cp:coreProperties>
</file>