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61E" w:rsidRDefault="00C9355D" w:rsidP="00B322B6">
      <w:pPr>
        <w:pStyle w:val="02Heading"/>
        <w:jc w:val="center"/>
      </w:pPr>
      <w:r>
        <w:t>CUSTOMIZED PROFESSIONAL MAINTENANCE PROGRAM</w:t>
      </w:r>
    </w:p>
    <w:p w:rsidR="00B322B6" w:rsidRDefault="00B322B6" w:rsidP="00B322B6">
      <w:pPr>
        <w:pStyle w:val="02Heading"/>
        <w:jc w:val="center"/>
      </w:pPr>
    </w:p>
    <w:tbl>
      <w:tblPr>
        <w:tblStyle w:val="TableGrid"/>
        <w:tblW w:w="0" w:type="auto"/>
        <w:jc w:val="center"/>
        <w:tblLook w:val="04A0" w:firstRow="1" w:lastRow="0" w:firstColumn="1" w:lastColumn="0" w:noHBand="0" w:noVBand="1"/>
      </w:tblPr>
      <w:tblGrid>
        <w:gridCol w:w="2552"/>
        <w:gridCol w:w="2410"/>
        <w:gridCol w:w="2693"/>
      </w:tblGrid>
      <w:tr w:rsidR="00B322B6" w:rsidTr="00476908">
        <w:trPr>
          <w:jc w:val="center"/>
        </w:trPr>
        <w:tc>
          <w:tcPr>
            <w:tcW w:w="2552" w:type="dxa"/>
            <w:tcBorders>
              <w:bottom w:val="single" w:sz="4" w:space="0" w:color="auto"/>
            </w:tcBorders>
          </w:tcPr>
          <w:p w:rsidR="00B322B6" w:rsidRDefault="00B322B6" w:rsidP="00476908">
            <w:pPr>
              <w:pStyle w:val="01BodyCopy"/>
              <w:jc w:val="center"/>
            </w:pPr>
            <w:r>
              <w:t>Proposal Date</w:t>
            </w:r>
          </w:p>
        </w:tc>
        <w:tc>
          <w:tcPr>
            <w:tcW w:w="2410" w:type="dxa"/>
          </w:tcPr>
          <w:p w:rsidR="00B322B6" w:rsidRDefault="00B322B6" w:rsidP="00476908">
            <w:pPr>
              <w:pStyle w:val="01BodyCopy"/>
              <w:jc w:val="center"/>
            </w:pPr>
            <w:r>
              <w:t>Proposal Number</w:t>
            </w:r>
          </w:p>
        </w:tc>
        <w:tc>
          <w:tcPr>
            <w:tcW w:w="2693" w:type="dxa"/>
          </w:tcPr>
          <w:p w:rsidR="00B322B6" w:rsidRPr="00B322B6" w:rsidRDefault="00B322B6" w:rsidP="00476908">
            <w:pPr>
              <w:pStyle w:val="01BodyCopy"/>
              <w:jc w:val="center"/>
            </w:pPr>
            <w:r w:rsidRPr="00B322B6">
              <w:t>Agreement No.</w:t>
            </w:r>
          </w:p>
        </w:tc>
      </w:tr>
      <w:tr w:rsidR="00B322B6" w:rsidTr="00476908">
        <w:trPr>
          <w:jc w:val="center"/>
        </w:trPr>
        <w:tc>
          <w:tcPr>
            <w:tcW w:w="2552" w:type="dxa"/>
            <w:tcBorders>
              <w:top w:val="single" w:sz="4" w:space="0" w:color="auto"/>
            </w:tcBorders>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410"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693" w:type="dxa"/>
          </w:tcPr>
          <w:p w:rsidR="00B322B6" w:rsidRDefault="00B322B6" w:rsidP="00476908">
            <w:pPr>
              <w:autoSpaceDE w:val="0"/>
              <w:autoSpaceDN w:val="0"/>
              <w:adjustRightInd w:val="0"/>
              <w:spacing w:before="80" w:after="80"/>
              <w:jc w:val="center"/>
              <w:rPr>
                <w:rFonts w:ascii="Arial" w:hAnsi="Arial" w:cs="Arial"/>
                <w:color w:val="181818"/>
                <w:sz w:val="18"/>
                <w:szCs w:val="17"/>
              </w:rPr>
            </w:pPr>
          </w:p>
        </w:tc>
      </w:tr>
    </w:tbl>
    <w:p w:rsidR="00B322B6" w:rsidRDefault="00B322B6" w:rsidP="00336004">
      <w:pPr>
        <w:pStyle w:val="01BodyCopy"/>
      </w:pPr>
    </w:p>
    <w:p w:rsidR="00B322B6" w:rsidRDefault="00C9355D" w:rsidP="00336004">
      <w:pPr>
        <w:pStyle w:val="01BodyCopy"/>
      </w:pPr>
      <w:r w:rsidRPr="00C9355D">
        <w:t>Our Customized Professional Maintenance is designed to provide the (Customer name) with an ongoing maintenance program. The CPM program will be initiated, scheduled, administered, monitored and updated by the (Name of Contractor). The service activities will be directed and scheduled, on a regular basis, by our comprehensive equipment maintenance scheduling system based on manufacturers' recommendations, equipment location, application, type, run time, and Contractor’s own experience. The Customer is informed of the program's progress and results on a continuing basis via a detailed Service Report, presented after each service call for Customer's review, approval signature and record.</w:t>
      </w:r>
    </w:p>
    <w:p w:rsidR="00C9355D" w:rsidRDefault="00C9355D" w:rsidP="00336004">
      <w:pPr>
        <w:pStyle w:val="01BodyCopy"/>
      </w:pPr>
    </w:p>
    <w:p w:rsidR="00B322B6" w:rsidRDefault="00B322B6" w:rsidP="00B322B6">
      <w:pPr>
        <w:pStyle w:val="01BodyCopy"/>
      </w:pPr>
      <w:r w:rsidRPr="00B322B6">
        <w:rPr>
          <w:b/>
        </w:rPr>
        <w:t>CONTRACTOR WILL PROVIDE THE FOLLOWING PROFESSIONAL MAINTENANCE SERVICES FOR THE BUILDING ENVIRONMENTAL MECHANICAL SYSTEM(S) COMPRISED OF THE EQUIPMENT LISTED ON SCHEDULE 1 (INVENTORY OF EQUIPMENT):</w:t>
      </w:r>
      <w:r w:rsidRPr="00B322B6">
        <w:t xml:space="preserve"> </w:t>
      </w:r>
    </w:p>
    <w:p w:rsidR="00B322B6" w:rsidRDefault="00B322B6" w:rsidP="00B322B6">
      <w:pPr>
        <w:pStyle w:val="01BodyCopy"/>
      </w:pPr>
    </w:p>
    <w:p w:rsidR="00336004" w:rsidRPr="00B322B6" w:rsidRDefault="00B322B6" w:rsidP="00336004">
      <w:pPr>
        <w:pStyle w:val="01BodyCopy"/>
        <w:rPr>
          <w:b/>
        </w:rPr>
      </w:pPr>
      <w:r w:rsidRPr="00B322B6">
        <w:rPr>
          <w:b/>
          <w:u w:val="single"/>
        </w:rPr>
        <w:t>TEST AND INSPECT</w:t>
      </w:r>
      <w:r w:rsidRPr="00B322B6">
        <w:rPr>
          <w:b/>
        </w:rPr>
        <w:t>:</w:t>
      </w:r>
      <w:r>
        <w:rPr>
          <w:b/>
        </w:rPr>
        <w:t xml:space="preserve"> </w:t>
      </w:r>
      <w:r w:rsidRPr="00B322B6">
        <w:t>Job labor, travel labor and travel and living expenses required to visually INSPECT and TEST equipment to determine its operating condition and efficiency. Typical activities include:</w:t>
      </w:r>
    </w:p>
    <w:p w:rsidR="00B322B6" w:rsidRDefault="00B322B6" w:rsidP="00B322B6">
      <w:pPr>
        <w:pStyle w:val="01BodyCopy"/>
        <w:numPr>
          <w:ilvl w:val="0"/>
          <w:numId w:val="38"/>
        </w:numPr>
      </w:pPr>
      <w:r>
        <w:t>TESTING for excessive vibration; motor winding resistance; refrigerant charge; fan RPM; refrigerant oil {acid); water condition; flue gas analysis; safety controls; combustion and draft; crankcase heaters; control system(s), etc.</w:t>
      </w:r>
    </w:p>
    <w:p w:rsidR="00B322B6" w:rsidRDefault="00B322B6" w:rsidP="00B322B6">
      <w:pPr>
        <w:pStyle w:val="01BodyCopy"/>
        <w:numPr>
          <w:ilvl w:val="0"/>
          <w:numId w:val="38"/>
        </w:numPr>
      </w:pPr>
      <w:r>
        <w:t>INSPECTING for worn, failed or doubtful parts; mountings; drive couplings; oil level; rotation; soot; flame composition and shape; pilot and igniter; steam, water, oil and/or refrigerant leaks, etc.</w:t>
      </w:r>
    </w:p>
    <w:p w:rsidR="00B322B6" w:rsidRDefault="00B322B6" w:rsidP="00B322B6">
      <w:pPr>
        <w:pStyle w:val="01BodyCopy"/>
      </w:pPr>
    </w:p>
    <w:p w:rsidR="00B322B6" w:rsidRPr="00B322B6" w:rsidRDefault="00B322B6" w:rsidP="00B322B6">
      <w:pPr>
        <w:pStyle w:val="01BodyCopy"/>
      </w:pPr>
      <w:r w:rsidRPr="00B322B6">
        <w:rPr>
          <w:b/>
          <w:u w:val="single"/>
        </w:rPr>
        <w:t xml:space="preserve">PREVENTIVE MAINTENANCE; </w:t>
      </w:r>
      <w:r w:rsidRPr="00B322B6">
        <w:t>Job labor, travel labor and travel and living expenses required to clean, align, calibrate, tighten, adjust, lubricate and paint equipment. These activities are intended to extend equipment life and assure proper operating condition and efficiency. Typical activities include:</w:t>
      </w:r>
    </w:p>
    <w:p w:rsidR="00B322B6" w:rsidRDefault="00B322B6" w:rsidP="00B322B6">
      <w:pPr>
        <w:pStyle w:val="01BodyCopy"/>
        <w:numPr>
          <w:ilvl w:val="0"/>
          <w:numId w:val="39"/>
        </w:numPr>
      </w:pPr>
      <w:r w:rsidRPr="00B322B6">
        <w:t>CLEANING coil surfaces; ran impellers and blades; electrical contacts; burner orifices; passages and nozzles; pilot and igniter; cooling tower baffles, basin, sump and float; chiller, condenser and boiler tubes, etc.</w:t>
      </w:r>
    </w:p>
    <w:p w:rsidR="00B322B6" w:rsidRDefault="00B322B6" w:rsidP="00B322B6">
      <w:pPr>
        <w:pStyle w:val="01BodyCopy"/>
        <w:numPr>
          <w:ilvl w:val="0"/>
          <w:numId w:val="39"/>
        </w:numPr>
      </w:pPr>
      <w:r w:rsidRPr="00B322B6">
        <w:t>ALIGNING belt drives; drive couplings; air fins, etc.</w:t>
      </w:r>
    </w:p>
    <w:p w:rsidR="00B322B6" w:rsidRDefault="00B322B6" w:rsidP="00B322B6">
      <w:pPr>
        <w:pStyle w:val="01BodyCopy"/>
        <w:numPr>
          <w:ilvl w:val="0"/>
          <w:numId w:val="39"/>
        </w:numPr>
      </w:pPr>
      <w:r w:rsidRPr="00B322B6">
        <w:t>CALIBRATING safety controls; temperature and pressure controls, etc.</w:t>
      </w:r>
    </w:p>
    <w:p w:rsidR="00B322B6" w:rsidRDefault="00B322B6" w:rsidP="00B322B6">
      <w:pPr>
        <w:pStyle w:val="01BodyCopy"/>
        <w:numPr>
          <w:ilvl w:val="0"/>
          <w:numId w:val="39"/>
        </w:numPr>
      </w:pPr>
      <w:r w:rsidRPr="00B322B6">
        <w:t>TIGHTENING electrical connections; mounting bolts; pipe damps; refrigerant piping fittings; damper sections, etc.</w:t>
      </w:r>
    </w:p>
    <w:p w:rsidR="00B322B6" w:rsidRDefault="00B322B6" w:rsidP="00B322B6">
      <w:pPr>
        <w:pStyle w:val="01BodyCopy"/>
        <w:numPr>
          <w:ilvl w:val="0"/>
          <w:numId w:val="39"/>
        </w:numPr>
      </w:pPr>
      <w:r w:rsidRPr="00B322B6">
        <w:t>ADJUSTING belt tension; refrigerant charge; super heat; fan RPM; water chemical feed and feed rate; burner fuel/air ratios; gas pressure; set point of controls and limits; compressor cylinder unloaders; damper close-off; sump floats, etc.</w:t>
      </w:r>
    </w:p>
    <w:p w:rsidR="00B322B6" w:rsidRDefault="00B322B6" w:rsidP="00B322B6">
      <w:pPr>
        <w:pStyle w:val="01BodyCopy"/>
        <w:numPr>
          <w:ilvl w:val="0"/>
          <w:numId w:val="39"/>
        </w:numPr>
      </w:pPr>
      <w:r w:rsidRPr="00B322B6">
        <w:t>LUBRICATING motors; fan and damper bearings; valve stems; damper linkages; fan vane linkages, etc.</w:t>
      </w:r>
    </w:p>
    <w:p w:rsidR="00B322B6" w:rsidRDefault="00B322B6" w:rsidP="00B322B6">
      <w:pPr>
        <w:pStyle w:val="01BodyCopy"/>
        <w:numPr>
          <w:ilvl w:val="0"/>
          <w:numId w:val="39"/>
        </w:numPr>
      </w:pPr>
      <w:r w:rsidRPr="00B322B6">
        <w:t>Painting, for corrosion control, as directed by our scheduling system and on an as-needed basis.</w:t>
      </w:r>
    </w:p>
    <w:p w:rsidR="00B322B6" w:rsidRDefault="00B322B6" w:rsidP="00B322B6">
      <w:pPr>
        <w:pStyle w:val="01BodyCopy"/>
        <w:ind w:left="360"/>
      </w:pPr>
    </w:p>
    <w:p w:rsidR="00B322B6" w:rsidRDefault="00B322B6" w:rsidP="00B322B6">
      <w:pPr>
        <w:pStyle w:val="01BodyCopy"/>
        <w:ind w:left="360"/>
      </w:pPr>
    </w:p>
    <w:p w:rsidR="00C9355D" w:rsidRPr="00EC42DA" w:rsidRDefault="00C9355D" w:rsidP="00C9355D">
      <w:pPr>
        <w:pStyle w:val="02Heading"/>
      </w:pPr>
      <w:r>
        <w:lastRenderedPageBreak/>
        <w:t>SCHEDULE 1</w:t>
      </w:r>
      <w:r w:rsidRPr="00EC42DA">
        <w:t xml:space="preserve"> – FILTER SERVICES-GUARANTEED SOLUTION</w:t>
      </w:r>
    </w:p>
    <w:p w:rsidR="00C9355D" w:rsidRDefault="00C9355D" w:rsidP="00C9355D">
      <w:pPr>
        <w:pStyle w:val="02Heading"/>
      </w:pPr>
    </w:p>
    <w:tbl>
      <w:tblPr>
        <w:tblStyle w:val="TableGrid"/>
        <w:tblW w:w="0" w:type="auto"/>
        <w:tblInd w:w="1668" w:type="dxa"/>
        <w:tblLook w:val="04A0" w:firstRow="1" w:lastRow="0" w:firstColumn="1" w:lastColumn="0" w:noHBand="0" w:noVBand="1"/>
      </w:tblPr>
      <w:tblGrid>
        <w:gridCol w:w="2268"/>
        <w:gridCol w:w="2268"/>
        <w:gridCol w:w="2551"/>
      </w:tblGrid>
      <w:tr w:rsidR="00C9355D" w:rsidTr="00476908">
        <w:tc>
          <w:tcPr>
            <w:tcW w:w="2268" w:type="dxa"/>
            <w:shd w:val="clear" w:color="auto" w:fill="F2F2F2" w:themeFill="background1" w:themeFillShade="F2"/>
            <w:vAlign w:val="bottom"/>
          </w:tcPr>
          <w:p w:rsidR="00C9355D" w:rsidRPr="00B322B6" w:rsidRDefault="00C9355D" w:rsidP="00476908">
            <w:pPr>
              <w:pStyle w:val="01BodyCopy"/>
              <w:jc w:val="center"/>
            </w:pPr>
            <w:r w:rsidRPr="00B322B6">
              <w:br w:type="page"/>
              <w:t>Proposal Date</w:t>
            </w:r>
          </w:p>
        </w:tc>
        <w:tc>
          <w:tcPr>
            <w:tcW w:w="2268" w:type="dxa"/>
            <w:shd w:val="clear" w:color="auto" w:fill="F2F2F2" w:themeFill="background1" w:themeFillShade="F2"/>
            <w:vAlign w:val="bottom"/>
          </w:tcPr>
          <w:p w:rsidR="00C9355D" w:rsidRPr="00B322B6" w:rsidRDefault="00C9355D" w:rsidP="00476908">
            <w:pPr>
              <w:pStyle w:val="01BodyCopy"/>
              <w:jc w:val="center"/>
            </w:pPr>
            <w:r w:rsidRPr="00B322B6">
              <w:t>Proposal Number</w:t>
            </w:r>
          </w:p>
        </w:tc>
        <w:tc>
          <w:tcPr>
            <w:tcW w:w="2551" w:type="dxa"/>
            <w:shd w:val="clear" w:color="auto" w:fill="F2F2F2" w:themeFill="background1" w:themeFillShade="F2"/>
            <w:vAlign w:val="bottom"/>
          </w:tcPr>
          <w:p w:rsidR="00C9355D" w:rsidRPr="00B322B6" w:rsidRDefault="00C9355D" w:rsidP="00476908">
            <w:pPr>
              <w:pStyle w:val="01BodyCopy"/>
              <w:jc w:val="center"/>
            </w:pPr>
            <w:r w:rsidRPr="00B322B6">
              <w:t>Agreement No.</w:t>
            </w:r>
          </w:p>
        </w:tc>
      </w:tr>
      <w:tr w:rsidR="00C9355D" w:rsidTr="00476908">
        <w:tc>
          <w:tcPr>
            <w:tcW w:w="2268" w:type="dxa"/>
          </w:tcPr>
          <w:p w:rsidR="00C9355D" w:rsidRDefault="00C9355D" w:rsidP="00476908">
            <w:pPr>
              <w:autoSpaceDE w:val="0"/>
              <w:autoSpaceDN w:val="0"/>
              <w:adjustRightInd w:val="0"/>
              <w:spacing w:before="80" w:after="80"/>
              <w:jc w:val="both"/>
              <w:rPr>
                <w:rFonts w:ascii="Arial" w:hAnsi="Arial" w:cs="Arial"/>
                <w:color w:val="181818"/>
                <w:sz w:val="18"/>
                <w:szCs w:val="17"/>
              </w:rPr>
            </w:pPr>
          </w:p>
        </w:tc>
        <w:tc>
          <w:tcPr>
            <w:tcW w:w="2268" w:type="dxa"/>
          </w:tcPr>
          <w:p w:rsidR="00C9355D" w:rsidRDefault="00C9355D" w:rsidP="00476908">
            <w:pPr>
              <w:autoSpaceDE w:val="0"/>
              <w:autoSpaceDN w:val="0"/>
              <w:adjustRightInd w:val="0"/>
              <w:spacing w:before="80" w:after="80"/>
              <w:jc w:val="both"/>
              <w:rPr>
                <w:rFonts w:ascii="Arial" w:hAnsi="Arial" w:cs="Arial"/>
                <w:color w:val="181818"/>
                <w:sz w:val="18"/>
                <w:szCs w:val="17"/>
              </w:rPr>
            </w:pPr>
          </w:p>
        </w:tc>
        <w:tc>
          <w:tcPr>
            <w:tcW w:w="2551" w:type="dxa"/>
          </w:tcPr>
          <w:p w:rsidR="00C9355D" w:rsidRDefault="00C9355D" w:rsidP="00476908">
            <w:pPr>
              <w:autoSpaceDE w:val="0"/>
              <w:autoSpaceDN w:val="0"/>
              <w:adjustRightInd w:val="0"/>
              <w:spacing w:before="80" w:after="80"/>
              <w:jc w:val="both"/>
              <w:rPr>
                <w:rFonts w:ascii="Arial" w:hAnsi="Arial" w:cs="Arial"/>
                <w:color w:val="181818"/>
                <w:sz w:val="18"/>
                <w:szCs w:val="17"/>
              </w:rPr>
            </w:pPr>
          </w:p>
        </w:tc>
      </w:tr>
    </w:tbl>
    <w:p w:rsidR="00C9355D" w:rsidRDefault="00C9355D" w:rsidP="00C9355D">
      <w:pPr>
        <w:jc w:val="both"/>
        <w:rPr>
          <w:rFonts w:ascii="Arial" w:eastAsia="Arial" w:hAnsi="Arial" w:cs="Arial"/>
          <w:b/>
          <w:color w:val="505050"/>
          <w:sz w:val="18"/>
          <w:szCs w:val="18"/>
        </w:rPr>
      </w:pPr>
    </w:p>
    <w:p w:rsidR="00C9355D" w:rsidRDefault="00C9355D" w:rsidP="00C9355D">
      <w:pPr>
        <w:pStyle w:val="02Heading"/>
        <w:jc w:val="center"/>
      </w:pPr>
    </w:p>
    <w:tbl>
      <w:tblPr>
        <w:tblStyle w:val="TableGrid"/>
        <w:tblW w:w="0" w:type="auto"/>
        <w:tblLook w:val="04A0" w:firstRow="1" w:lastRow="0" w:firstColumn="1" w:lastColumn="0" w:noHBand="0" w:noVBand="1"/>
      </w:tblPr>
      <w:tblGrid>
        <w:gridCol w:w="725"/>
        <w:gridCol w:w="2479"/>
        <w:gridCol w:w="1905"/>
        <w:gridCol w:w="1105"/>
        <w:gridCol w:w="998"/>
        <w:gridCol w:w="950"/>
        <w:gridCol w:w="1188"/>
      </w:tblGrid>
      <w:tr w:rsidR="00C9355D" w:rsidRPr="00527C22" w:rsidTr="00C9355D">
        <w:tc>
          <w:tcPr>
            <w:tcW w:w="725" w:type="dxa"/>
            <w:vAlign w:val="center"/>
          </w:tcPr>
          <w:p w:rsidR="00C9355D" w:rsidRPr="00B322B6" w:rsidRDefault="00C9355D" w:rsidP="00476908">
            <w:pPr>
              <w:pStyle w:val="01BodyCopy"/>
              <w:jc w:val="center"/>
            </w:pPr>
            <w:r w:rsidRPr="00B322B6">
              <w:t>QTY.</w:t>
            </w:r>
          </w:p>
        </w:tc>
        <w:tc>
          <w:tcPr>
            <w:tcW w:w="2479" w:type="dxa"/>
            <w:vAlign w:val="center"/>
          </w:tcPr>
          <w:p w:rsidR="00C9355D" w:rsidRPr="00B322B6" w:rsidRDefault="00C9355D" w:rsidP="00476908">
            <w:pPr>
              <w:pStyle w:val="01BodyCopy"/>
              <w:jc w:val="center"/>
            </w:pPr>
            <w:r w:rsidRPr="00B322B6">
              <w:t>SYSTEM COMPONENT(S)</w:t>
            </w:r>
          </w:p>
        </w:tc>
        <w:tc>
          <w:tcPr>
            <w:tcW w:w="1905" w:type="dxa"/>
            <w:vAlign w:val="center"/>
          </w:tcPr>
          <w:p w:rsidR="00C9355D" w:rsidRPr="00B322B6" w:rsidRDefault="00C9355D" w:rsidP="00476908">
            <w:pPr>
              <w:pStyle w:val="01BodyCopy"/>
              <w:jc w:val="center"/>
            </w:pPr>
            <w:r w:rsidRPr="00B322B6">
              <w:t>MANUFACTURER</w:t>
            </w:r>
          </w:p>
        </w:tc>
        <w:tc>
          <w:tcPr>
            <w:tcW w:w="1105" w:type="dxa"/>
            <w:vAlign w:val="center"/>
          </w:tcPr>
          <w:p w:rsidR="00C9355D" w:rsidRPr="00B322B6" w:rsidRDefault="00C9355D" w:rsidP="00476908">
            <w:pPr>
              <w:pStyle w:val="01BodyCopy"/>
              <w:jc w:val="center"/>
            </w:pPr>
            <w:r w:rsidRPr="00B322B6">
              <w:t>MODEL</w:t>
            </w:r>
          </w:p>
        </w:tc>
        <w:tc>
          <w:tcPr>
            <w:tcW w:w="998" w:type="dxa"/>
            <w:vAlign w:val="center"/>
          </w:tcPr>
          <w:p w:rsidR="00C9355D" w:rsidRPr="00B322B6" w:rsidRDefault="00C9355D" w:rsidP="00476908">
            <w:pPr>
              <w:pStyle w:val="01BodyCopy"/>
              <w:jc w:val="center"/>
            </w:pPr>
            <w:r w:rsidRPr="00B322B6">
              <w:t>SERIAL#</w:t>
            </w:r>
          </w:p>
        </w:tc>
        <w:tc>
          <w:tcPr>
            <w:tcW w:w="950" w:type="dxa"/>
            <w:vAlign w:val="center"/>
          </w:tcPr>
          <w:p w:rsidR="00C9355D" w:rsidRPr="00B322B6" w:rsidRDefault="00C9355D" w:rsidP="00476908">
            <w:pPr>
              <w:pStyle w:val="01BodyCopy"/>
              <w:jc w:val="center"/>
            </w:pPr>
            <w:r w:rsidRPr="00B322B6">
              <w:t>RATING</w:t>
            </w:r>
          </w:p>
        </w:tc>
        <w:tc>
          <w:tcPr>
            <w:tcW w:w="1188" w:type="dxa"/>
            <w:vAlign w:val="center"/>
          </w:tcPr>
          <w:p w:rsidR="00C9355D" w:rsidRPr="00B322B6" w:rsidRDefault="00C9355D" w:rsidP="00476908">
            <w:pPr>
              <w:pStyle w:val="01BodyCopy"/>
              <w:jc w:val="center"/>
            </w:pPr>
            <w:r w:rsidRPr="00B322B6">
              <w:t>LOCATION</w:t>
            </w: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r w:rsidR="00C9355D" w:rsidTr="00C9355D">
        <w:tc>
          <w:tcPr>
            <w:tcW w:w="72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2479"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9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05"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9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950"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c>
          <w:tcPr>
            <w:tcW w:w="1188" w:type="dxa"/>
          </w:tcPr>
          <w:p w:rsidR="00C9355D" w:rsidRDefault="00C9355D" w:rsidP="00476908">
            <w:pPr>
              <w:autoSpaceDE w:val="0"/>
              <w:autoSpaceDN w:val="0"/>
              <w:adjustRightInd w:val="0"/>
              <w:spacing w:before="80" w:after="80"/>
              <w:jc w:val="both"/>
              <w:rPr>
                <w:rFonts w:ascii="Arial" w:hAnsi="Arial" w:cs="Arial"/>
                <w:b/>
                <w:color w:val="181818"/>
                <w:sz w:val="20"/>
                <w:szCs w:val="17"/>
              </w:rPr>
            </w:pPr>
          </w:p>
        </w:tc>
      </w:tr>
    </w:tbl>
    <w:p w:rsidR="00B322B6" w:rsidRDefault="00B322B6" w:rsidP="00B322B6">
      <w:pPr>
        <w:pStyle w:val="01BodyCopy"/>
      </w:pPr>
    </w:p>
    <w:tbl>
      <w:tblPr>
        <w:tblStyle w:val="TableGrid"/>
        <w:tblW w:w="0" w:type="auto"/>
        <w:tblInd w:w="1668" w:type="dxa"/>
        <w:tblLook w:val="04A0" w:firstRow="1" w:lastRow="0" w:firstColumn="1" w:lastColumn="0" w:noHBand="0" w:noVBand="1"/>
      </w:tblPr>
      <w:tblGrid>
        <w:gridCol w:w="2268"/>
        <w:gridCol w:w="2268"/>
        <w:gridCol w:w="2551"/>
      </w:tblGrid>
      <w:tr w:rsidR="00B322B6" w:rsidTr="00B322B6">
        <w:tc>
          <w:tcPr>
            <w:tcW w:w="2268" w:type="dxa"/>
            <w:shd w:val="clear" w:color="auto" w:fill="F2F2F2" w:themeFill="background1" w:themeFillShade="F2"/>
            <w:vAlign w:val="bottom"/>
          </w:tcPr>
          <w:p w:rsidR="00B322B6" w:rsidRPr="00B322B6" w:rsidRDefault="00B322B6" w:rsidP="00B322B6">
            <w:pPr>
              <w:pStyle w:val="01BodyCopy"/>
              <w:jc w:val="center"/>
            </w:pPr>
            <w:r w:rsidRPr="00B322B6">
              <w:lastRenderedPageBreak/>
              <w:br w:type="page"/>
              <w:t>Proposal Date</w:t>
            </w:r>
          </w:p>
        </w:tc>
        <w:tc>
          <w:tcPr>
            <w:tcW w:w="2268" w:type="dxa"/>
            <w:shd w:val="clear" w:color="auto" w:fill="F2F2F2" w:themeFill="background1" w:themeFillShade="F2"/>
            <w:vAlign w:val="bottom"/>
          </w:tcPr>
          <w:p w:rsidR="00B322B6" w:rsidRPr="00B322B6" w:rsidRDefault="00B322B6" w:rsidP="00B322B6">
            <w:pPr>
              <w:pStyle w:val="01BodyCopy"/>
              <w:jc w:val="center"/>
            </w:pPr>
            <w:r w:rsidRPr="00B322B6">
              <w:t>Proposal Number</w:t>
            </w:r>
          </w:p>
        </w:tc>
        <w:tc>
          <w:tcPr>
            <w:tcW w:w="2551" w:type="dxa"/>
            <w:shd w:val="clear" w:color="auto" w:fill="F2F2F2" w:themeFill="background1" w:themeFillShade="F2"/>
            <w:vAlign w:val="bottom"/>
          </w:tcPr>
          <w:p w:rsidR="00B322B6" w:rsidRPr="00B322B6" w:rsidRDefault="00B322B6" w:rsidP="00B322B6">
            <w:pPr>
              <w:pStyle w:val="01BodyCopy"/>
              <w:jc w:val="center"/>
            </w:pPr>
            <w:r w:rsidRPr="00B322B6">
              <w:t>Agreement No.</w:t>
            </w:r>
          </w:p>
        </w:tc>
      </w:tr>
      <w:tr w:rsidR="00B322B6" w:rsidTr="00476908">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551"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r>
    </w:tbl>
    <w:p w:rsidR="00B322B6" w:rsidRDefault="00B322B6" w:rsidP="00B322B6">
      <w:pPr>
        <w:pStyle w:val="01BodyCopy"/>
      </w:pPr>
    </w:p>
    <w:p w:rsidR="00B322B6" w:rsidRDefault="00B322B6" w:rsidP="00B322B6">
      <w:pPr>
        <w:pStyle w:val="02Heading"/>
        <w:jc w:val="center"/>
      </w:pPr>
      <w:r w:rsidRPr="00B322B6">
        <w:t>FULL COVERAGE EQUIPMENT INVENTORY LISTING</w:t>
      </w:r>
    </w:p>
    <w:p w:rsidR="00C9355D" w:rsidRDefault="00C9355D" w:rsidP="00C9355D">
      <w:pPr>
        <w:pStyle w:val="01BodyCopy"/>
        <w:jc w:val="center"/>
        <w:rPr>
          <w:b/>
        </w:rPr>
      </w:pPr>
      <w:r w:rsidRPr="00C9355D">
        <w:rPr>
          <w:b/>
        </w:rPr>
        <w:t>CONTRACTOR WILL FURNISH AND INSTALL AIR FILTER MATERIAL(S) AS LISTED BELOW:</w:t>
      </w:r>
    </w:p>
    <w:p w:rsidR="00C9355D" w:rsidRDefault="00C9355D" w:rsidP="00C9355D">
      <w:pPr>
        <w:pStyle w:val="01BodyCopy"/>
        <w:jc w:val="center"/>
        <w:rPr>
          <w:b/>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036"/>
        <w:gridCol w:w="2508"/>
        <w:gridCol w:w="2504"/>
        <w:gridCol w:w="1606"/>
      </w:tblGrid>
      <w:tr w:rsidR="00C9355D" w:rsidTr="00476908">
        <w:trPr>
          <w:jc w:val="center"/>
        </w:trPr>
        <w:tc>
          <w:tcPr>
            <w:tcW w:w="2660" w:type="dxa"/>
            <w:shd w:val="clear" w:color="auto" w:fill="F2F2F2"/>
          </w:tcPr>
          <w:p w:rsidR="00C9355D" w:rsidRDefault="00C9355D" w:rsidP="00476908">
            <w:pPr>
              <w:pStyle w:val="01BodyCopy"/>
              <w:jc w:val="center"/>
              <w:rPr>
                <w:rFonts w:eastAsia="Arial"/>
              </w:rPr>
            </w:pPr>
            <w:r>
              <w:rPr>
                <w:rFonts w:eastAsia="Arial"/>
              </w:rPr>
              <w:t>UNIT</w:t>
            </w:r>
          </w:p>
        </w:tc>
        <w:tc>
          <w:tcPr>
            <w:tcW w:w="1036" w:type="dxa"/>
            <w:shd w:val="clear" w:color="auto" w:fill="F2F2F2"/>
          </w:tcPr>
          <w:p w:rsidR="00C9355D" w:rsidRDefault="00C9355D" w:rsidP="00476908">
            <w:pPr>
              <w:pStyle w:val="01BodyCopy"/>
              <w:jc w:val="center"/>
              <w:rPr>
                <w:rFonts w:eastAsia="Arial"/>
              </w:rPr>
            </w:pPr>
            <w:r>
              <w:rPr>
                <w:rFonts w:eastAsia="Arial"/>
              </w:rPr>
              <w:t>QTY</w:t>
            </w:r>
          </w:p>
        </w:tc>
        <w:tc>
          <w:tcPr>
            <w:tcW w:w="2508" w:type="dxa"/>
            <w:shd w:val="clear" w:color="auto" w:fill="F2F2F2"/>
          </w:tcPr>
          <w:p w:rsidR="00C9355D" w:rsidRDefault="00C9355D" w:rsidP="00476908">
            <w:pPr>
              <w:pStyle w:val="01BodyCopy"/>
              <w:jc w:val="center"/>
              <w:rPr>
                <w:rFonts w:eastAsia="Arial"/>
              </w:rPr>
            </w:pPr>
            <w:r>
              <w:rPr>
                <w:rFonts w:eastAsia="Arial"/>
              </w:rPr>
              <w:t>SIZE</w:t>
            </w:r>
          </w:p>
        </w:tc>
        <w:tc>
          <w:tcPr>
            <w:tcW w:w="2504" w:type="dxa"/>
            <w:shd w:val="clear" w:color="auto" w:fill="F2F2F2"/>
          </w:tcPr>
          <w:p w:rsidR="00C9355D" w:rsidRDefault="00C9355D" w:rsidP="00476908">
            <w:pPr>
              <w:pStyle w:val="01BodyCopy"/>
              <w:jc w:val="center"/>
              <w:rPr>
                <w:rFonts w:eastAsia="Arial"/>
              </w:rPr>
            </w:pPr>
            <w:r>
              <w:rPr>
                <w:rFonts w:eastAsia="Arial"/>
              </w:rPr>
              <w:t>TYPE</w:t>
            </w:r>
          </w:p>
        </w:tc>
        <w:tc>
          <w:tcPr>
            <w:tcW w:w="1606" w:type="dxa"/>
            <w:shd w:val="clear" w:color="auto" w:fill="F2F2F2"/>
          </w:tcPr>
          <w:p w:rsidR="00C9355D" w:rsidRDefault="00C9355D" w:rsidP="00476908">
            <w:pPr>
              <w:pStyle w:val="01BodyCopy"/>
              <w:jc w:val="center"/>
              <w:rPr>
                <w:rFonts w:eastAsia="Arial"/>
              </w:rPr>
            </w:pPr>
            <w:r>
              <w:rPr>
                <w:rFonts w:eastAsia="Arial"/>
              </w:rPr>
              <w:t>CHANGES/YR.</w:t>
            </w: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r w:rsidR="00C9355D" w:rsidTr="00476908">
        <w:trPr>
          <w:jc w:val="center"/>
        </w:trPr>
        <w:tc>
          <w:tcPr>
            <w:tcW w:w="2660"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036"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8"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2504" w:type="dxa"/>
            <w:shd w:val="clear" w:color="auto" w:fill="auto"/>
          </w:tcPr>
          <w:p w:rsidR="00C9355D" w:rsidRDefault="00C9355D" w:rsidP="00476908">
            <w:pPr>
              <w:spacing w:before="60" w:after="60"/>
              <w:jc w:val="both"/>
              <w:rPr>
                <w:rFonts w:ascii="Arial" w:eastAsia="Arial" w:hAnsi="Arial" w:cs="Arial"/>
                <w:b/>
                <w:color w:val="181818"/>
                <w:sz w:val="20"/>
                <w:szCs w:val="20"/>
              </w:rPr>
            </w:pPr>
          </w:p>
        </w:tc>
        <w:tc>
          <w:tcPr>
            <w:tcW w:w="1606" w:type="dxa"/>
            <w:shd w:val="clear" w:color="auto" w:fill="auto"/>
          </w:tcPr>
          <w:p w:rsidR="00C9355D" w:rsidRDefault="00C9355D" w:rsidP="00476908">
            <w:pPr>
              <w:spacing w:before="60" w:after="60"/>
              <w:jc w:val="both"/>
              <w:rPr>
                <w:rFonts w:ascii="Arial" w:eastAsia="Arial" w:hAnsi="Arial" w:cs="Arial"/>
                <w:b/>
                <w:color w:val="181818"/>
                <w:sz w:val="20"/>
                <w:szCs w:val="20"/>
              </w:rPr>
            </w:pPr>
          </w:p>
        </w:tc>
      </w:tr>
    </w:tbl>
    <w:p w:rsidR="00C9355D" w:rsidRPr="00C9355D" w:rsidRDefault="00C9355D" w:rsidP="00C9355D">
      <w:pPr>
        <w:pStyle w:val="01BodyCopy"/>
        <w:jc w:val="center"/>
        <w:rPr>
          <w:b/>
        </w:rPr>
      </w:pPr>
    </w:p>
    <w:p w:rsidR="00B322B6" w:rsidRPr="00B322B6" w:rsidRDefault="00B322B6" w:rsidP="00B322B6">
      <w:pPr>
        <w:pStyle w:val="01BodyCopy"/>
        <w:jc w:val="center"/>
        <w:rPr>
          <w:rFonts w:eastAsia="Arial"/>
          <w:b/>
          <w:color w:val="606060"/>
        </w:rPr>
      </w:pPr>
    </w:p>
    <w:p w:rsidR="00B322B6" w:rsidRDefault="00B322B6" w:rsidP="00B322B6">
      <w:pPr>
        <w:pStyle w:val="01BodyCopy"/>
        <w:rPr>
          <w:rFonts w:eastAsia="Arial"/>
        </w:rPr>
      </w:pPr>
      <w:r>
        <w:rPr>
          <w:rFonts w:eastAsia="Arial"/>
        </w:rPr>
        <w:t>THE SERVICES DESCRIBED ABOVE ARE GOVERNED BY THE TERMS AND CONDITIONS OF THE PROGRAM OF WHICH THIS SCHEDULE IS A PART.</w:t>
      </w:r>
    </w:p>
    <w:p w:rsidR="00B322B6" w:rsidRDefault="00B322B6" w:rsidP="00B322B6">
      <w:pPr>
        <w:pStyle w:val="01BodyCopy"/>
        <w:rPr>
          <w:rFonts w:eastAsia="Arial"/>
        </w:rPr>
      </w:pPr>
    </w:p>
    <w:p w:rsidR="00B322B6" w:rsidRDefault="00B322B6" w:rsidP="00B322B6">
      <w:pPr>
        <w:pStyle w:val="01BodyCopy"/>
        <w:rPr>
          <w:rFonts w:eastAsia="Arial"/>
        </w:rPr>
      </w:pPr>
      <w:r>
        <w:rPr>
          <w:rFonts w:eastAsia="Arial"/>
        </w:rPr>
        <w:t>If this program Is terminated, Contractor reserves the right to remove Contractor's frames.</w:t>
      </w:r>
    </w:p>
    <w:p w:rsidR="00B322B6" w:rsidRDefault="00B322B6" w:rsidP="00B322B6">
      <w:pPr>
        <w:pStyle w:val="01BodyCopy"/>
        <w:rPr>
          <w:rFonts w:eastAsia="Arial"/>
        </w:rPr>
      </w:pPr>
    </w:p>
    <w:p w:rsidR="00B322B6" w:rsidRDefault="00B322B6" w:rsidP="00B322B6">
      <w:pPr>
        <w:pStyle w:val="01BodyCopy"/>
        <w:rPr>
          <w:rFonts w:eastAsia="Arial"/>
        </w:rPr>
      </w:pPr>
      <w:r>
        <w:rPr>
          <w:rFonts w:eastAsia="Arial"/>
        </w:rPr>
        <w:t xml:space="preserve">*Should experience show that more or less frequent media changes are required, the Agreement price will be adjusted based on contractor’s rate then in effect. </w:t>
      </w:r>
    </w:p>
    <w:p w:rsidR="00B322B6" w:rsidRDefault="00C9355D" w:rsidP="00B322B6">
      <w:pPr>
        <w:pStyle w:val="02Heading"/>
        <w:jc w:val="center"/>
      </w:pPr>
      <w:r>
        <w:lastRenderedPageBreak/>
        <w:t>CUSTOMIZED PROFESSIONAL MAINTENANCE PROGRAM</w:t>
      </w:r>
      <w:r w:rsidR="00B322B6" w:rsidRPr="00451F00">
        <w:t xml:space="preserve"> TERMS </w:t>
      </w:r>
      <w:r w:rsidR="00B322B6" w:rsidRPr="00451F00">
        <w:rPr>
          <w:color w:val="1D1D1D"/>
        </w:rPr>
        <w:t xml:space="preserve">AND </w:t>
      </w:r>
      <w:r w:rsidR="00B322B6" w:rsidRPr="00451F00">
        <w:t>CONDITIONS</w:t>
      </w:r>
    </w:p>
    <w:p w:rsidR="00B322B6" w:rsidRDefault="00B322B6" w:rsidP="00B322B6">
      <w:pPr>
        <w:jc w:val="center"/>
        <w:rPr>
          <w:rFonts w:ascii="Arial" w:hAnsi="Arial" w:cs="Arial"/>
          <w:b/>
          <w:bCs/>
          <w:color w:val="2E2F2E"/>
          <w:szCs w:val="14"/>
        </w:rPr>
      </w:pPr>
    </w:p>
    <w:p w:rsidR="00C9355D" w:rsidRPr="00813410" w:rsidRDefault="00C9355D" w:rsidP="00C9355D">
      <w:pPr>
        <w:pStyle w:val="01BodyCopy"/>
        <w:numPr>
          <w:ilvl w:val="0"/>
          <w:numId w:val="43"/>
        </w:numPr>
      </w:pPr>
      <w:r w:rsidRPr="00813410">
        <w:t>Customer shall permit Contractor free and timely access to areas and equipment, and allow Contractor to start and stop the equipment as necessary to perform required services. All planned work under this Agreement will be performed during the Contractor's normal working hours.</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In case of </w:t>
      </w:r>
      <w:r w:rsidRPr="00813410">
        <w:rPr>
          <w:i/>
          <w:iCs/>
        </w:rPr>
        <w:t xml:space="preserve">any </w:t>
      </w:r>
      <w:r w:rsidRPr="00813410">
        <w:t xml:space="preserve">failure to perform its obligations under this Agreement, Contractor's liability is limited to repair or replacement at its option and such repair or replacement shall be Customer's sole </w:t>
      </w:r>
      <w:r w:rsidRPr="00813410">
        <w:rPr>
          <w:i/>
          <w:iCs/>
        </w:rPr>
        <w:t xml:space="preserve">remedy. </w:t>
      </w:r>
      <w:r w:rsidRPr="00813410">
        <w:t>This warranty is conditioned upon proper operation and maintenance by Customer and shall not apply if the failure ls caused or contributed to by accident, alteration, abuse or misuse, and shall not extend beyond the term of this Agreement.</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The annual Agreement price </w:t>
      </w:r>
      <w:r>
        <w:t>i</w:t>
      </w:r>
      <w:r w:rsidRPr="00813410">
        <w:t>s cond</w:t>
      </w:r>
      <w:r>
        <w:t>iti</w:t>
      </w:r>
      <w:r w:rsidRPr="00813410">
        <w:t xml:space="preserve">oned upon the system(s) covered being in a maintainable condition. It the Initial Inspection or Initial seasonal start-up indicates repairs are required, a </w:t>
      </w:r>
      <w:r>
        <w:t xml:space="preserve">specific </w:t>
      </w:r>
      <w:r w:rsidRPr="00813410">
        <w:t xml:space="preserve">quotation will be submitted for Customer's approval. Should customer not authorize the repairs, Contractor </w:t>
      </w:r>
      <w:r w:rsidRPr="00813410">
        <w:rPr>
          <w:i/>
          <w:iCs/>
        </w:rPr>
        <w:t xml:space="preserve">may </w:t>
      </w:r>
      <w:r w:rsidRPr="00813410">
        <w:t>either remove the unacceptable system(s), component(s) or part(s) from its scope of responsibility and adjust the annual agreement price accordingly or cancel this Agreement.</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The annual Agreement price is subject to adjustment on each commencement anniversary to reflect increases in labor, material and other costs.</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Customer shall be responsible for all taxes applicable to the services and/or materials hereunder.</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Customer will promptly pay invoices within ten (</w:t>
      </w:r>
      <w:r>
        <w:t xml:space="preserve">XXXX  </w:t>
      </w:r>
      <w:r w:rsidRPr="00813410">
        <w:t xml:space="preserve">10) days of receipt. Should a payment become thirty (30) days or more delinquent, Contractor </w:t>
      </w:r>
      <w:r w:rsidRPr="00813410">
        <w:rPr>
          <w:i/>
          <w:iCs/>
        </w:rPr>
        <w:t xml:space="preserve">may </w:t>
      </w:r>
      <w:r w:rsidRPr="00813410">
        <w:t>stop all work under this Agreement without notice and/or cancel this Agreement, and the entire Agreement amount shall become due and payable immediately upon demand.</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Any alteration to, or deviation from, this Agreement involving extra work, cost of materials or labor will become an extra charge (fixed price amount to be negotiated </w:t>
      </w:r>
      <w:r w:rsidRPr="00813410">
        <w:rPr>
          <w:i/>
          <w:iCs/>
        </w:rPr>
        <w:t xml:space="preserve">or </w:t>
      </w:r>
      <w:r w:rsidRPr="00813410">
        <w:t>on a time-and-material basis at Contractor's rates then in effect) over the sum stated in this Agreement.</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Contractor will not be required to move, replace or alter </w:t>
      </w:r>
      <w:r w:rsidRPr="00813410">
        <w:rPr>
          <w:i/>
          <w:iCs/>
        </w:rPr>
        <w:t xml:space="preserve">any </w:t>
      </w:r>
      <w:r w:rsidRPr="00813410">
        <w:t xml:space="preserve">part or the building structure </w:t>
      </w:r>
      <w:proofErr w:type="gramStart"/>
      <w:r w:rsidRPr="00813410">
        <w:t>In</w:t>
      </w:r>
      <w:proofErr w:type="gramEnd"/>
      <w:r w:rsidRPr="00813410">
        <w:t xml:space="preserve"> the performance of this Agreement.</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Customer shall permit </w:t>
      </w:r>
      <w:r w:rsidRPr="00813410">
        <w:rPr>
          <w:i/>
          <w:iCs/>
        </w:rPr>
        <w:t xml:space="preserve">only </w:t>
      </w:r>
      <w:r w:rsidRPr="00813410">
        <w:t xml:space="preserve">Contractor's personnel or agent to perform the work Included In the scope of this Agreement. Should anyone other than Contractor's personnel perform such work, Contractor </w:t>
      </w:r>
      <w:r w:rsidRPr="00813410">
        <w:rPr>
          <w:i/>
          <w:iCs/>
        </w:rPr>
        <w:t xml:space="preserve">may, </w:t>
      </w:r>
      <w:r w:rsidRPr="00813410">
        <w:t xml:space="preserve">at its option, cancel this Agreement </w:t>
      </w:r>
      <w:r w:rsidRPr="00813410">
        <w:rPr>
          <w:i/>
          <w:iCs/>
        </w:rPr>
        <w:t xml:space="preserve">or </w:t>
      </w:r>
      <w:r w:rsidRPr="00813410">
        <w:t>eliminate the involved item of equipment from inclusion in this Agreement.</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lastRenderedPageBreak/>
        <w:t xml:space="preserve">In the event Con tractor must commence legal action </w:t>
      </w:r>
      <w:proofErr w:type="gramStart"/>
      <w:r w:rsidRPr="00813410">
        <w:t>In</w:t>
      </w:r>
      <w:proofErr w:type="gramEnd"/>
      <w:r w:rsidRPr="00813410">
        <w:t xml:space="preserve"> order to recover </w:t>
      </w:r>
      <w:r w:rsidRPr="00813410">
        <w:rPr>
          <w:i/>
          <w:iCs/>
        </w:rPr>
        <w:t xml:space="preserve">any </w:t>
      </w:r>
      <w:r w:rsidRPr="00813410">
        <w:t>amount payable under this Agreement, Customer shall pay Contractor all court costs and attorneys' fees incurred by Contractor.</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rPr>
          <w:i/>
          <w:iCs/>
        </w:rPr>
        <w:t xml:space="preserve">Any </w:t>
      </w:r>
      <w:r w:rsidRPr="00813410">
        <w:t xml:space="preserve">legal action against the Contractor relating to this Agreement, </w:t>
      </w:r>
      <w:r w:rsidRPr="00813410">
        <w:rPr>
          <w:i/>
          <w:iCs/>
        </w:rPr>
        <w:t xml:space="preserve">or </w:t>
      </w:r>
      <w:r w:rsidRPr="00813410">
        <w:t>the breach thereof, shall be commenced within one (1) year from the date of the work.</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Contractor shall not be liable for </w:t>
      </w:r>
      <w:r w:rsidRPr="00813410">
        <w:rPr>
          <w:i/>
          <w:iCs/>
        </w:rPr>
        <w:t xml:space="preserve">any </w:t>
      </w:r>
      <w:r w:rsidRPr="00813410">
        <w:t>delay, loss, damage or detention caused by unavailability of machinery, equipment or materials, delay of carriers, strikes, including those by Contractor's employees, lockouts, civil or military authority, priority regulations, insurrection or riot, action of the elements, forces of nature, or by any cause beyond its control.</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To the fullest extent permitted by law, Customer shall Indemnify and hold harmless Contractor, its agents and employees from and against all claims, damages losses and expenses, including but not limited to attorneys' fees, arising out of or resulting from the performance of work hereunder, provided that such claim, damage, loss </w:t>
      </w:r>
      <w:r w:rsidRPr="00813410">
        <w:rPr>
          <w:i/>
          <w:iCs/>
        </w:rPr>
        <w:t xml:space="preserve">or </w:t>
      </w:r>
      <w:r w:rsidRPr="00813410">
        <w:t xml:space="preserve">expense is caused In whole or in part by an </w:t>
      </w:r>
      <w:r w:rsidRPr="00813410">
        <w:rPr>
          <w:i/>
          <w:iCs/>
        </w:rPr>
        <w:t xml:space="preserve">active </w:t>
      </w:r>
      <w:r w:rsidRPr="00813410">
        <w:t xml:space="preserve">or passive act </w:t>
      </w:r>
      <w:r w:rsidRPr="00813410">
        <w:rPr>
          <w:i/>
          <w:iCs/>
        </w:rPr>
        <w:t xml:space="preserve">or </w:t>
      </w:r>
      <w:r w:rsidRPr="00813410">
        <w:t>omission or Customer, anyone directly or Indirectly employed by Customer, or anyone for whose acts Customer may be liable, regardless of whether it Is caused in part by the negligence of Contractor.</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Customer shall make available </w:t>
      </w:r>
      <w:r>
        <w:t xml:space="preserve">to </w:t>
      </w:r>
      <w:r w:rsidRPr="00813410">
        <w:t>Contractor's personnel all pertinent Material Safety Data Sheets (MSDS) pursuant to OSHA'S Hazard Communicator Standard Regulations.</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Contractor expressly disclaims </w:t>
      </w:r>
      <w:r w:rsidRPr="00813410">
        <w:rPr>
          <w:i/>
          <w:iCs/>
        </w:rPr>
        <w:t xml:space="preserve">any </w:t>
      </w:r>
      <w:r w:rsidRPr="00813410">
        <w:t xml:space="preserve">and all responsibility and liability for the indoor air quality of the customer's facility, including without limitation, injury or illness to occupants of the facility or third parties, or any damage to the customer's facility, arising out of or In connection with the Contractor's work under this agreement, including without limitation any illness, injury, or damage resulting in any manner from </w:t>
      </w:r>
      <w:r w:rsidRPr="00813410">
        <w:rPr>
          <w:i/>
          <w:iCs/>
        </w:rPr>
        <w:t xml:space="preserve">any </w:t>
      </w:r>
      <w:r w:rsidRPr="00813410">
        <w:t>fungus[</w:t>
      </w:r>
      <w:proofErr w:type="spellStart"/>
      <w:r w:rsidRPr="00813410">
        <w:t>es</w:t>
      </w:r>
      <w:proofErr w:type="spellEnd"/>
      <w:r w:rsidRPr="00813410">
        <w:t xml:space="preserve">) or spore(s), any substance, vapor or gas produced by or arising out of </w:t>
      </w:r>
      <w:r w:rsidRPr="00813410">
        <w:rPr>
          <w:i/>
          <w:iCs/>
        </w:rPr>
        <w:t xml:space="preserve">any </w:t>
      </w:r>
      <w:r w:rsidRPr="00813410">
        <w:t>fungus(</w:t>
      </w:r>
      <w:proofErr w:type="spellStart"/>
      <w:r w:rsidRPr="00813410">
        <w:t>es</w:t>
      </w:r>
      <w:proofErr w:type="spellEnd"/>
      <w:r w:rsidRPr="00813410">
        <w:t xml:space="preserve">) or spore(s). or </w:t>
      </w:r>
      <w:r w:rsidRPr="00813410">
        <w:rPr>
          <w:i/>
          <w:iCs/>
        </w:rPr>
        <w:t xml:space="preserve">any </w:t>
      </w:r>
      <w:r w:rsidRPr="00813410">
        <w:t>material, product, building component or structure that contains, harbors, nurtures or acts as a medium for any fungus(</w:t>
      </w:r>
      <w:proofErr w:type="spellStart"/>
      <w:r w:rsidRPr="00813410">
        <w:t>es</w:t>
      </w:r>
      <w:proofErr w:type="spellEnd"/>
      <w:r w:rsidRPr="00813410">
        <w:t>) or spore(s).</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Contractors obl</w:t>
      </w:r>
      <w:r>
        <w:t>igati</w:t>
      </w:r>
      <w:r w:rsidRPr="00813410">
        <w:t xml:space="preserve">on under this proposal and any subsequent contract does not include the Identification, abatement or removal of asbestos or </w:t>
      </w:r>
      <w:r w:rsidRPr="00813410">
        <w:rPr>
          <w:i/>
          <w:iCs/>
        </w:rPr>
        <w:t xml:space="preserve">any </w:t>
      </w:r>
      <w:r w:rsidRPr="00813410">
        <w:t xml:space="preserve">other toxic </w:t>
      </w:r>
      <w:r w:rsidRPr="00813410">
        <w:rPr>
          <w:i/>
          <w:iCs/>
        </w:rPr>
        <w:t xml:space="preserve">or </w:t>
      </w:r>
      <w:r w:rsidRPr="00813410">
        <w:t>hazardous substances, hazardous wastes or hazardous materials, or any fungus(</w:t>
      </w:r>
      <w:proofErr w:type="spellStart"/>
      <w:r w:rsidRPr="00813410">
        <w:t>es</w:t>
      </w:r>
      <w:proofErr w:type="spellEnd"/>
      <w:r w:rsidRPr="00813410">
        <w:t>) or sp</w:t>
      </w:r>
      <w:r>
        <w:t>o</w:t>
      </w:r>
      <w:r w:rsidRPr="00813410">
        <w:t>re(s); substance, vapor or gas produced by or arising out of any fungus(</w:t>
      </w:r>
      <w:proofErr w:type="spellStart"/>
      <w:r w:rsidRPr="00813410">
        <w:t>es</w:t>
      </w:r>
      <w:proofErr w:type="spellEnd"/>
      <w:r w:rsidRPr="00813410">
        <w:t xml:space="preserve">) or spare(s); or </w:t>
      </w:r>
      <w:r w:rsidRPr="00813410">
        <w:rPr>
          <w:i/>
          <w:iCs/>
        </w:rPr>
        <w:t xml:space="preserve">any </w:t>
      </w:r>
      <w:r w:rsidRPr="00813410">
        <w:t>material, product, building component or structure that contains, harbors, nurtures or acts as a medium for any fungus(</w:t>
      </w:r>
      <w:proofErr w:type="spellStart"/>
      <w:r w:rsidRPr="00813410">
        <w:t>es</w:t>
      </w:r>
      <w:proofErr w:type="spellEnd"/>
      <w:r w:rsidRPr="00813410">
        <w:t>) or spore(s). In the event such substances, wastes and materials are encountered, Contractor's sole obligation will be to notify the Owner of their existence. Contractor shall have the right thereafter to suspend its work until such substances, wastes or materials and the resultant hazards are removed. The time for completion or the work shall be extended to the extent caused by the suspension and the contract price equitably adjusted.</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UNDER NO CIRCUMSTANCES, WHETHER ARISING IN CONTRACT, TORT (INCLUDING NEGLIGENCE), EQUITY OR OTHERWISE, Will CONTRACTOR BE RESPONSIBLE FOR LOSS OF </w:t>
      </w:r>
      <w:r w:rsidRPr="00813410">
        <w:lastRenderedPageBreak/>
        <w:t>USE, LOSS OF PROFIT, INCREASED OPERATING OR MAINTENCANCE EXPENSES, CLAIMS OF CUSTOMER’S TENANTS OR CLIENTS, OR ANY SPECIAL, INDIRECT OR CONSEQUENTIAL DAMAGES.</w:t>
      </w:r>
    </w:p>
    <w:p w:rsidR="00C9355D" w:rsidRPr="00813410" w:rsidRDefault="00C9355D" w:rsidP="00C9355D">
      <w:pPr>
        <w:pStyle w:val="01BodyCopy"/>
      </w:pPr>
    </w:p>
    <w:p w:rsidR="00C9355D" w:rsidRPr="00813410" w:rsidRDefault="00C9355D" w:rsidP="00C9355D">
      <w:pPr>
        <w:pStyle w:val="01BodyCopy"/>
        <w:numPr>
          <w:ilvl w:val="0"/>
          <w:numId w:val="43"/>
        </w:numPr>
      </w:pPr>
      <w:r w:rsidRPr="00813410">
        <w:t xml:space="preserve">This Agreement does not include repairs to the system(s), the provisions or installation of components or parts, or service calls requested by the Customer. These services will be charged for at Contractor’s rates then in effect. </w:t>
      </w:r>
    </w:p>
    <w:p w:rsidR="00B322B6" w:rsidRDefault="00B322B6" w:rsidP="00B322B6">
      <w:pPr>
        <w:pStyle w:val="01BodyCopy"/>
        <w:rPr>
          <w:sz w:val="36"/>
          <w:szCs w:val="28"/>
        </w:rPr>
      </w:pPr>
      <w:r>
        <w:rPr>
          <w:sz w:val="36"/>
          <w:szCs w:val="28"/>
        </w:rPr>
        <w:br w:type="page"/>
      </w:r>
    </w:p>
    <w:p w:rsidR="00B322B6" w:rsidRPr="00B322B6" w:rsidRDefault="00C9355D" w:rsidP="00B322B6">
      <w:pPr>
        <w:pStyle w:val="02Heading"/>
        <w:jc w:val="center"/>
      </w:pPr>
      <w:r>
        <w:lastRenderedPageBreak/>
        <w:t>PROJECT AGREEMENT FOR (CUSTOMER NAME)</w:t>
      </w:r>
    </w:p>
    <w:p w:rsidR="00B322B6" w:rsidRDefault="00B322B6" w:rsidP="00B322B6">
      <w:pPr>
        <w:autoSpaceDE w:val="0"/>
        <w:autoSpaceDN w:val="0"/>
        <w:adjustRightInd w:val="0"/>
        <w:jc w:val="both"/>
        <w:rPr>
          <w:rFonts w:ascii="Arial" w:hAnsi="Arial" w:cs="Arial"/>
          <w:color w:val="181818"/>
          <w:sz w:val="18"/>
          <w:szCs w:val="17"/>
        </w:rPr>
      </w:pPr>
    </w:p>
    <w:tbl>
      <w:tblPr>
        <w:tblStyle w:val="TableGrid"/>
        <w:tblW w:w="0" w:type="auto"/>
        <w:tblInd w:w="959" w:type="dxa"/>
        <w:tblLook w:val="04A0" w:firstRow="1" w:lastRow="0" w:firstColumn="1" w:lastColumn="0" w:noHBand="0" w:noVBand="1"/>
      </w:tblPr>
      <w:tblGrid>
        <w:gridCol w:w="2693"/>
        <w:gridCol w:w="2268"/>
        <w:gridCol w:w="2410"/>
      </w:tblGrid>
      <w:tr w:rsidR="00B322B6" w:rsidTr="00476908">
        <w:tc>
          <w:tcPr>
            <w:tcW w:w="2693" w:type="dxa"/>
            <w:shd w:val="clear" w:color="auto" w:fill="F2F2F2" w:themeFill="background1" w:themeFillShade="F2"/>
          </w:tcPr>
          <w:p w:rsidR="00B322B6" w:rsidRDefault="00B322B6" w:rsidP="00B322B6">
            <w:pPr>
              <w:pStyle w:val="01BodyCopy"/>
              <w:jc w:val="center"/>
            </w:pPr>
            <w:r>
              <w:t>Proposal Date</w:t>
            </w:r>
          </w:p>
        </w:tc>
        <w:tc>
          <w:tcPr>
            <w:tcW w:w="2268" w:type="dxa"/>
            <w:shd w:val="clear" w:color="auto" w:fill="F2F2F2" w:themeFill="background1" w:themeFillShade="F2"/>
          </w:tcPr>
          <w:p w:rsidR="00B322B6" w:rsidRDefault="00B322B6" w:rsidP="00B322B6">
            <w:pPr>
              <w:pStyle w:val="01BodyCopy"/>
              <w:jc w:val="center"/>
            </w:pPr>
            <w:r>
              <w:t>Proposal Number</w:t>
            </w:r>
          </w:p>
        </w:tc>
        <w:tc>
          <w:tcPr>
            <w:tcW w:w="2410" w:type="dxa"/>
            <w:shd w:val="clear" w:color="auto" w:fill="F2F2F2" w:themeFill="background1" w:themeFillShade="F2"/>
          </w:tcPr>
          <w:p w:rsidR="00B322B6" w:rsidRDefault="00B322B6" w:rsidP="00B322B6">
            <w:pPr>
              <w:pStyle w:val="01BodyCopy"/>
              <w:jc w:val="center"/>
            </w:pPr>
            <w:r>
              <w:t>Agreement No.</w:t>
            </w:r>
          </w:p>
        </w:tc>
      </w:tr>
      <w:tr w:rsidR="00B322B6" w:rsidTr="00476908">
        <w:tc>
          <w:tcPr>
            <w:tcW w:w="2693"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268"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c>
          <w:tcPr>
            <w:tcW w:w="2410" w:type="dxa"/>
          </w:tcPr>
          <w:p w:rsidR="00B322B6" w:rsidRDefault="00B322B6" w:rsidP="00476908">
            <w:pPr>
              <w:autoSpaceDE w:val="0"/>
              <w:autoSpaceDN w:val="0"/>
              <w:adjustRightInd w:val="0"/>
              <w:spacing w:before="80" w:after="80"/>
              <w:jc w:val="both"/>
              <w:rPr>
                <w:rFonts w:ascii="Arial" w:hAnsi="Arial" w:cs="Arial"/>
                <w:color w:val="181818"/>
                <w:sz w:val="18"/>
                <w:szCs w:val="17"/>
              </w:rPr>
            </w:pPr>
          </w:p>
        </w:tc>
      </w:tr>
    </w:tbl>
    <w:p w:rsidR="00B322B6" w:rsidRDefault="00B322B6" w:rsidP="00B322B6">
      <w:pPr>
        <w:autoSpaceDE w:val="0"/>
        <w:autoSpaceDN w:val="0"/>
        <w:adjustRightInd w:val="0"/>
        <w:jc w:val="both"/>
        <w:rPr>
          <w:rFonts w:ascii="Arial" w:hAnsi="Arial" w:cs="Arial"/>
          <w:color w:val="181818"/>
          <w:sz w:val="18"/>
          <w:szCs w:val="17"/>
        </w:rPr>
      </w:pPr>
    </w:p>
    <w:p w:rsidR="00B322B6" w:rsidRPr="00B322B6" w:rsidRDefault="00B322B6" w:rsidP="00B322B6">
      <w:pPr>
        <w:pStyle w:val="01BodyCopy"/>
        <w:rPr>
          <w:b/>
        </w:rPr>
      </w:pPr>
      <w:r w:rsidRPr="00B322B6">
        <w:rPr>
          <w:b/>
        </w:rPr>
        <w:t>BY AND BETWEEN:</w:t>
      </w:r>
    </w:p>
    <w:p w:rsidR="00B322B6" w:rsidRDefault="00B322B6" w:rsidP="00B322B6">
      <w:pPr>
        <w:autoSpaceDE w:val="0"/>
        <w:autoSpaceDN w:val="0"/>
        <w:adjustRightInd w:val="0"/>
        <w:jc w:val="both"/>
        <w:rPr>
          <w:rFonts w:ascii="Arial" w:hAnsi="Arial" w:cs="Arial"/>
          <w:color w:val="181818"/>
          <w:sz w:val="18"/>
          <w:szCs w:val="17"/>
        </w:rPr>
      </w:pPr>
      <w:r>
        <w:rPr>
          <w:rFonts w:ascii="Arial" w:hAnsi="Arial" w:cs="Arial"/>
          <w:noProof/>
          <w:color w:val="181818"/>
          <w:sz w:val="20"/>
          <w:szCs w:val="17"/>
          <w:lang w:eastAsia="en-IN"/>
        </w:rPr>
        <mc:AlternateContent>
          <mc:Choice Requires="wps">
            <w:drawing>
              <wp:anchor distT="0" distB="0" distL="114300" distR="114300" simplePos="0" relativeHeight="251659264" behindDoc="0" locked="0" layoutInCell="1" allowOverlap="1" wp14:anchorId="39C53A8B" wp14:editId="5E63B3E5">
                <wp:simplePos x="0" y="0"/>
                <wp:positionH relativeFrom="column">
                  <wp:posOffset>3208564</wp:posOffset>
                </wp:positionH>
                <wp:positionV relativeFrom="paragraph">
                  <wp:posOffset>16419</wp:posOffset>
                </wp:positionV>
                <wp:extent cx="2480310" cy="473075"/>
                <wp:effectExtent l="0" t="0" r="889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73075"/>
                        </a:xfrm>
                        <a:prstGeom prst="rect">
                          <a:avLst/>
                        </a:prstGeom>
                        <a:solidFill>
                          <a:srgbClr val="FFFFFF"/>
                        </a:solidFill>
                        <a:ln w="9525">
                          <a:solidFill>
                            <a:srgbClr val="000000"/>
                          </a:solidFill>
                          <a:miter lim="800000"/>
                          <a:headEnd/>
                          <a:tailEnd/>
                        </a:ln>
                      </wps:spPr>
                      <wps:txbx>
                        <w:txbxContent>
                          <w:p w:rsidR="00B322B6" w:rsidRDefault="00B322B6" w:rsidP="00B32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53A8B" id="_x0000_t202" coordsize="21600,21600" o:spt="202" path="m,l,21600r21600,l21600,xe">
                <v:stroke joinstyle="miter"/>
                <v:path gradientshapeok="t" o:connecttype="rect"/>
              </v:shapetype>
              <v:shape id="Text Box 13" o:spid="_x0000_s1026" type="#_x0000_t202" style="position:absolute;left:0;text-align:left;margin-left:252.65pt;margin-top:1.3pt;width:195.3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">
                <v:textbox>
                  <w:txbxContent>
                    <w:p w:rsidR="00B322B6" w:rsidRDefault="00B322B6" w:rsidP="00B322B6"/>
                  </w:txbxContent>
                </v:textbox>
              </v:shape>
            </w:pict>
          </mc:Fallback>
        </mc:AlternateContent>
      </w:r>
      <w:r>
        <w:rPr>
          <w:rFonts w:ascii="Arial" w:hAnsi="Arial" w:cs="Arial"/>
          <w:noProof/>
          <w:color w:val="181818"/>
          <w:sz w:val="20"/>
          <w:szCs w:val="17"/>
          <w:lang w:eastAsia="en-IN"/>
        </w:rPr>
        <mc:AlternateContent>
          <mc:Choice Requires="wps">
            <w:drawing>
              <wp:anchor distT="0" distB="0" distL="114300" distR="114300" simplePos="0" relativeHeight="251652096" behindDoc="0" locked="0" layoutInCell="1" allowOverlap="1" wp14:anchorId="31F94A62" wp14:editId="43A7648C">
                <wp:simplePos x="0" y="0"/>
                <wp:positionH relativeFrom="column">
                  <wp:posOffset>0</wp:posOffset>
                </wp:positionH>
                <wp:positionV relativeFrom="paragraph">
                  <wp:posOffset>16419</wp:posOffset>
                </wp:positionV>
                <wp:extent cx="2480310" cy="473529"/>
                <wp:effectExtent l="0" t="0" r="8890" b="952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73529"/>
                        </a:xfrm>
                        <a:prstGeom prst="rect">
                          <a:avLst/>
                        </a:prstGeom>
                        <a:solidFill>
                          <a:srgbClr val="FFFFFF"/>
                        </a:solidFill>
                        <a:ln w="9525">
                          <a:solidFill>
                            <a:srgbClr val="000000"/>
                          </a:solidFill>
                          <a:miter lim="800000"/>
                          <a:headEnd/>
                          <a:tailEnd/>
                        </a:ln>
                      </wps:spPr>
                      <wps:txbx>
                        <w:txbxContent>
                          <w:p w:rsidR="00B322B6" w:rsidRDefault="00B322B6" w:rsidP="00B32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94A62" id="Text Box 12" o:spid="_x0000_s1027" type="#_x0000_t202" style="position:absolute;left:0;text-align:left;margin-left:0;margin-top:1.3pt;width:195.3pt;height:3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H4WLAIAAFg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">
                <v:textbox>
                  <w:txbxContent>
                    <w:p w:rsidR="00B322B6" w:rsidRDefault="00B322B6" w:rsidP="00B322B6"/>
                  </w:txbxContent>
                </v:textbox>
              </v:shape>
            </w:pict>
          </mc:Fallback>
        </mc:AlternateContent>
      </w:r>
    </w:p>
    <w:p w:rsidR="00B322B6" w:rsidRDefault="00B322B6" w:rsidP="00B322B6">
      <w:pPr>
        <w:autoSpaceDE w:val="0"/>
        <w:autoSpaceDN w:val="0"/>
        <w:adjustRightInd w:val="0"/>
        <w:jc w:val="both"/>
        <w:rPr>
          <w:rFonts w:ascii="Arial" w:hAnsi="Arial" w:cs="Arial"/>
          <w:color w:val="181818"/>
          <w:sz w:val="18"/>
          <w:szCs w:val="17"/>
        </w:rPr>
      </w:pPr>
    </w:p>
    <w:p w:rsidR="00B322B6" w:rsidRDefault="00B322B6" w:rsidP="00B322B6">
      <w:pPr>
        <w:autoSpaceDE w:val="0"/>
        <w:autoSpaceDN w:val="0"/>
        <w:adjustRightInd w:val="0"/>
        <w:jc w:val="both"/>
        <w:rPr>
          <w:rFonts w:ascii="Arial" w:hAnsi="Arial" w:cs="Arial"/>
          <w:color w:val="181818"/>
          <w:sz w:val="18"/>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Pr="00B322B6" w:rsidRDefault="00B322B6" w:rsidP="00B322B6">
      <w:pPr>
        <w:pStyle w:val="01BodyCopy"/>
        <w:rPr>
          <w:b/>
        </w:rPr>
      </w:pPr>
      <w:r w:rsidRPr="00B322B6">
        <w:rPr>
          <w:b/>
        </w:rPr>
        <w:t xml:space="preserve"> </w:t>
      </w:r>
      <w:r w:rsidRPr="00B322B6">
        <w:rPr>
          <w:b/>
        </w:rPr>
        <w:tab/>
        <w:t xml:space="preserve">     Hereinafter Contractor </w:t>
      </w:r>
      <w:r w:rsidRPr="00B322B6">
        <w:rPr>
          <w:b/>
        </w:rPr>
        <w:tab/>
      </w:r>
      <w:r w:rsidRPr="00B322B6">
        <w:rPr>
          <w:b/>
        </w:rPr>
        <w:tab/>
      </w:r>
      <w:r w:rsidRPr="00B322B6">
        <w:rPr>
          <w:b/>
        </w:rPr>
        <w:tab/>
      </w:r>
      <w:r w:rsidRPr="00B322B6">
        <w:rPr>
          <w:b/>
        </w:rPr>
        <w:tab/>
        <w:t xml:space="preserve">      Hereinafter Customer</w:t>
      </w:r>
    </w:p>
    <w:p w:rsidR="00B322B6" w:rsidRDefault="00B322B6" w:rsidP="00B322B6">
      <w:pPr>
        <w:autoSpaceDE w:val="0"/>
        <w:autoSpaceDN w:val="0"/>
        <w:adjustRightInd w:val="0"/>
        <w:jc w:val="both"/>
        <w:rPr>
          <w:rFonts w:ascii="Arial" w:hAnsi="Arial" w:cs="Arial"/>
          <w:color w:val="181818"/>
          <w:sz w:val="20"/>
          <w:szCs w:val="17"/>
        </w:rPr>
      </w:pPr>
    </w:p>
    <w:p w:rsidR="00B322B6" w:rsidRPr="00B322B6" w:rsidRDefault="00B322B6" w:rsidP="00B322B6">
      <w:pPr>
        <w:pStyle w:val="01BodyCopy"/>
        <w:rPr>
          <w:b/>
        </w:rPr>
      </w:pPr>
      <w:r w:rsidRPr="00B322B6">
        <w:rPr>
          <w:b/>
        </w:rPr>
        <w:t>SERVICES WILL BE PROVIDED AT THE FILOWING LOCATIONS(S):</w:t>
      </w:r>
    </w:p>
    <w:p w:rsidR="00B322B6" w:rsidRPr="00DB454F" w:rsidRDefault="00B322B6" w:rsidP="00B322B6">
      <w:pPr>
        <w:autoSpaceDE w:val="0"/>
        <w:autoSpaceDN w:val="0"/>
        <w:adjustRightInd w:val="0"/>
        <w:jc w:val="both"/>
        <w:rPr>
          <w:rFonts w:ascii="Arial" w:hAnsi="Arial" w:cs="Arial"/>
          <w:color w:val="181818"/>
          <w:sz w:val="2"/>
          <w:szCs w:val="17"/>
        </w:rPr>
      </w:pPr>
    </w:p>
    <w:p w:rsidR="00B322B6" w:rsidRDefault="00B322B6" w:rsidP="00B322B6">
      <w:pPr>
        <w:autoSpaceDE w:val="0"/>
        <w:autoSpaceDN w:val="0"/>
        <w:adjustRightInd w:val="0"/>
        <w:jc w:val="both"/>
        <w:rPr>
          <w:rFonts w:ascii="Arial" w:hAnsi="Arial" w:cs="Arial"/>
          <w:color w:val="181818"/>
          <w:sz w:val="20"/>
          <w:szCs w:val="17"/>
        </w:rPr>
      </w:pPr>
      <w:r>
        <w:rPr>
          <w:rFonts w:ascii="Arial" w:hAnsi="Arial" w:cs="Arial"/>
          <w:noProof/>
          <w:color w:val="181818"/>
          <w:sz w:val="20"/>
          <w:szCs w:val="17"/>
          <w:lang w:eastAsia="en-IN"/>
        </w:rPr>
        <mc:AlternateContent>
          <mc:Choice Requires="wps">
            <w:drawing>
              <wp:anchor distT="0" distB="0" distL="114300" distR="114300" simplePos="0" relativeHeight="251664384" behindDoc="0" locked="0" layoutInCell="1" allowOverlap="1" wp14:anchorId="07C92BA0" wp14:editId="4B9B47A8">
                <wp:simplePos x="0" y="0"/>
                <wp:positionH relativeFrom="column">
                  <wp:posOffset>-53788</wp:posOffset>
                </wp:positionH>
                <wp:positionV relativeFrom="paragraph">
                  <wp:posOffset>66825</wp:posOffset>
                </wp:positionV>
                <wp:extent cx="5943600" cy="1957892"/>
                <wp:effectExtent l="0" t="0" r="12700" b="1079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57892"/>
                        </a:xfrm>
                        <a:prstGeom prst="rect">
                          <a:avLst/>
                        </a:prstGeom>
                        <a:solidFill>
                          <a:srgbClr val="FFFFFF"/>
                        </a:solidFill>
                        <a:ln w="9525">
                          <a:solidFill>
                            <a:srgbClr val="000000"/>
                          </a:solidFill>
                          <a:miter lim="800000"/>
                          <a:headEnd/>
                          <a:tailEnd/>
                        </a:ln>
                      </wps:spPr>
                      <wps:txbx>
                        <w:txbxContent>
                          <w:p w:rsidR="00C9355D" w:rsidRPr="00C9355D" w:rsidRDefault="00C9355D" w:rsidP="00C9355D">
                            <w:pPr>
                              <w:pStyle w:val="01BodyCopy"/>
                              <w:rPr>
                                <w:b/>
                                <w:sz w:val="16"/>
                                <w:szCs w:val="16"/>
                              </w:rPr>
                            </w:pPr>
                            <w:r w:rsidRPr="00C9355D">
                              <w:rPr>
                                <w:b/>
                                <w:sz w:val="16"/>
                                <w:szCs w:val="16"/>
                              </w:rPr>
                              <w:t>CONTRACTOR WILL PROVIDE THE FOLLOWING TO CUSTOMER:</w:t>
                            </w:r>
                          </w:p>
                          <w:p w:rsidR="00C9355D" w:rsidRDefault="00C9355D" w:rsidP="00C9355D">
                            <w:pPr>
                              <w:pStyle w:val="01BodyCopy"/>
                              <w:ind w:left="1440" w:firstLine="720"/>
                              <w:rPr>
                                <w:sz w:val="16"/>
                                <w:szCs w:val="16"/>
                              </w:rPr>
                            </w:pPr>
                          </w:p>
                          <w:p w:rsidR="00C9355D" w:rsidRPr="00C9355D" w:rsidRDefault="00C9355D" w:rsidP="00C9355D">
                            <w:pPr>
                              <w:pStyle w:val="01BodyCopy"/>
                              <w:rPr>
                                <w:sz w:val="16"/>
                                <w:szCs w:val="16"/>
                              </w:rPr>
                            </w:pPr>
                            <w:r w:rsidRPr="00C9355D">
                              <w:rPr>
                                <w:sz w:val="16"/>
                                <w:szCs w:val="16"/>
                              </w:rPr>
                              <w:t>All labor, materials and equipment for the installation of the following HVAC system located at:</w:t>
                            </w:r>
                            <w:r>
                              <w:rPr>
                                <w:sz w:val="16"/>
                                <w:szCs w:val="16"/>
                              </w:rPr>
                              <w:t xml:space="preserve"> </w:t>
                            </w:r>
                            <w:r w:rsidRPr="00C9355D">
                              <w:rPr>
                                <w:sz w:val="16"/>
                                <w:szCs w:val="16"/>
                              </w:rPr>
                              <w:t>_____________</w:t>
                            </w:r>
                          </w:p>
                          <w:p w:rsidR="00C9355D" w:rsidRPr="00C9355D" w:rsidRDefault="00C9355D" w:rsidP="00C9355D">
                            <w:pPr>
                              <w:pStyle w:val="01BodyCopy"/>
                              <w:ind w:left="1440" w:firstLine="720"/>
                              <w:rPr>
                                <w:sz w:val="16"/>
                                <w:szCs w:val="16"/>
                              </w:rPr>
                            </w:pPr>
                          </w:p>
                          <w:p w:rsidR="00C9355D" w:rsidRPr="00C9355D" w:rsidRDefault="00C9355D" w:rsidP="00C9355D">
                            <w:pPr>
                              <w:pStyle w:val="01BodyCopy"/>
                              <w:rPr>
                                <w:sz w:val="16"/>
                                <w:szCs w:val="16"/>
                              </w:rPr>
                            </w:pPr>
                            <w:r w:rsidRPr="00C9355D">
                              <w:rPr>
                                <w:sz w:val="16"/>
                                <w:szCs w:val="16"/>
                              </w:rPr>
                              <w:t>Installation of two new exhaust fans in shop area includes:</w:t>
                            </w:r>
                          </w:p>
                          <w:p w:rsidR="00C9355D" w:rsidRPr="00C9355D" w:rsidRDefault="00C9355D" w:rsidP="00C9355D">
                            <w:pPr>
                              <w:pStyle w:val="01BodyCopy"/>
                              <w:numPr>
                                <w:ilvl w:val="0"/>
                                <w:numId w:val="44"/>
                              </w:numPr>
                              <w:rPr>
                                <w:sz w:val="16"/>
                                <w:szCs w:val="16"/>
                              </w:rPr>
                            </w:pPr>
                            <w:r w:rsidRPr="00C9355D">
                              <w:rPr>
                                <w:sz w:val="16"/>
                                <w:szCs w:val="16"/>
                              </w:rPr>
                              <w:t>Installation of two new direct drive fan systems equipped with barometric relief dampers.</w:t>
                            </w:r>
                          </w:p>
                          <w:p w:rsidR="00C9355D" w:rsidRPr="00C9355D" w:rsidRDefault="00C9355D" w:rsidP="00C9355D">
                            <w:pPr>
                              <w:pStyle w:val="01BodyCopy"/>
                              <w:numPr>
                                <w:ilvl w:val="0"/>
                                <w:numId w:val="44"/>
                              </w:numPr>
                              <w:rPr>
                                <w:sz w:val="16"/>
                                <w:szCs w:val="16"/>
                              </w:rPr>
                            </w:pPr>
                            <w:r w:rsidRPr="00C9355D">
                              <w:rPr>
                                <w:sz w:val="16"/>
                                <w:szCs w:val="16"/>
                              </w:rPr>
                              <w:t>Fan systems have corrosion resistant coatings and meet all OSHA regulations.</w:t>
                            </w:r>
                          </w:p>
                          <w:p w:rsidR="00C9355D" w:rsidRPr="00C9355D" w:rsidRDefault="00C9355D" w:rsidP="00C9355D">
                            <w:pPr>
                              <w:pStyle w:val="01BodyCopy"/>
                              <w:numPr>
                                <w:ilvl w:val="0"/>
                                <w:numId w:val="44"/>
                              </w:numPr>
                              <w:rPr>
                                <w:sz w:val="16"/>
                                <w:szCs w:val="16"/>
                              </w:rPr>
                            </w:pPr>
                            <w:r w:rsidRPr="00C9355D">
                              <w:rPr>
                                <w:sz w:val="16"/>
                                <w:szCs w:val="16"/>
                              </w:rPr>
                              <w:t>Fans are equipped with speed controllers (shipped loose) will install fans in designated shop area.</w:t>
                            </w:r>
                          </w:p>
                          <w:p w:rsidR="00C9355D" w:rsidRPr="00C9355D" w:rsidRDefault="00C9355D" w:rsidP="00C9355D">
                            <w:pPr>
                              <w:pStyle w:val="01BodyCopy"/>
                              <w:numPr>
                                <w:ilvl w:val="0"/>
                                <w:numId w:val="44"/>
                              </w:numPr>
                              <w:rPr>
                                <w:sz w:val="16"/>
                                <w:szCs w:val="16"/>
                              </w:rPr>
                            </w:pPr>
                            <w:r w:rsidRPr="00C9355D">
                              <w:rPr>
                                <w:sz w:val="16"/>
                                <w:szCs w:val="16"/>
                              </w:rPr>
                              <w:t>Fan systems are to be mounted within building structure.</w:t>
                            </w:r>
                          </w:p>
                          <w:p w:rsidR="00C9355D" w:rsidRPr="00C9355D" w:rsidRDefault="00C9355D" w:rsidP="00C9355D">
                            <w:pPr>
                              <w:pStyle w:val="01BodyCopy"/>
                              <w:numPr>
                                <w:ilvl w:val="0"/>
                                <w:numId w:val="44"/>
                              </w:numPr>
                              <w:rPr>
                                <w:sz w:val="16"/>
                                <w:szCs w:val="16"/>
                              </w:rPr>
                            </w:pPr>
                            <w:r w:rsidRPr="00C9355D">
                              <w:rPr>
                                <w:sz w:val="16"/>
                                <w:szCs w:val="16"/>
                              </w:rPr>
                              <w:t>Will start up test and adjust system operation.</w:t>
                            </w:r>
                          </w:p>
                          <w:p w:rsidR="00B322B6" w:rsidRPr="00B322B6" w:rsidRDefault="00C9355D" w:rsidP="00C9355D">
                            <w:pPr>
                              <w:pStyle w:val="01BodyCopy"/>
                              <w:numPr>
                                <w:ilvl w:val="0"/>
                                <w:numId w:val="44"/>
                              </w:numPr>
                              <w:rPr>
                                <w:sz w:val="16"/>
                                <w:szCs w:val="16"/>
                                <w:u w:val="single"/>
                              </w:rPr>
                            </w:pPr>
                            <w:r>
                              <w:rPr>
                                <w:sz w:val="16"/>
                                <w:szCs w:val="16"/>
                              </w:rPr>
                              <w:t xml:space="preserve">All electrical costs </w:t>
                            </w:r>
                            <w:r w:rsidRPr="00C9355D">
                              <w:rPr>
                                <w:sz w:val="16"/>
                                <w:szCs w:val="16"/>
                              </w:rPr>
                              <w:t>are excluded from this installation (continued on page two)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92BA0" id="Text Box 14" o:spid="_x0000_s1028" type="#_x0000_t202" style="position:absolute;left:0;text-align:left;margin-left:-4.25pt;margin-top:5.25pt;width:468pt;height:1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">
                <v:textbox>
                  <w:txbxContent>
                    <w:p w:rsidR="00C9355D" w:rsidRPr="00C9355D" w:rsidRDefault="00C9355D" w:rsidP="00C9355D">
                      <w:pPr>
                        <w:pStyle w:val="01BodyCopy"/>
                        <w:rPr>
                          <w:b/>
                          <w:sz w:val="16"/>
                          <w:szCs w:val="16"/>
                        </w:rPr>
                      </w:pPr>
                      <w:r w:rsidRPr="00C9355D">
                        <w:rPr>
                          <w:b/>
                          <w:sz w:val="16"/>
                          <w:szCs w:val="16"/>
                        </w:rPr>
                        <w:t>CONTRACTOR WILL PROVIDE THE FOLLOWING TO CUSTOMER:</w:t>
                      </w:r>
                    </w:p>
                    <w:p w:rsidR="00C9355D" w:rsidRDefault="00C9355D" w:rsidP="00C9355D">
                      <w:pPr>
                        <w:pStyle w:val="01BodyCopy"/>
                        <w:ind w:left="1440" w:firstLine="720"/>
                        <w:rPr>
                          <w:sz w:val="16"/>
                          <w:szCs w:val="16"/>
                        </w:rPr>
                      </w:pPr>
                    </w:p>
                    <w:p w:rsidR="00C9355D" w:rsidRPr="00C9355D" w:rsidRDefault="00C9355D" w:rsidP="00C9355D">
                      <w:pPr>
                        <w:pStyle w:val="01BodyCopy"/>
                        <w:rPr>
                          <w:sz w:val="16"/>
                          <w:szCs w:val="16"/>
                        </w:rPr>
                      </w:pPr>
                      <w:r w:rsidRPr="00C9355D">
                        <w:rPr>
                          <w:sz w:val="16"/>
                          <w:szCs w:val="16"/>
                        </w:rPr>
                        <w:t>All labor, materials and equipment for the installation of the following HVAC system located at:</w:t>
                      </w:r>
                      <w:r>
                        <w:rPr>
                          <w:sz w:val="16"/>
                          <w:szCs w:val="16"/>
                        </w:rPr>
                        <w:t xml:space="preserve"> </w:t>
                      </w:r>
                      <w:r w:rsidRPr="00C9355D">
                        <w:rPr>
                          <w:sz w:val="16"/>
                          <w:szCs w:val="16"/>
                        </w:rPr>
                        <w:t>_____________</w:t>
                      </w:r>
                    </w:p>
                    <w:p w:rsidR="00C9355D" w:rsidRPr="00C9355D" w:rsidRDefault="00C9355D" w:rsidP="00C9355D">
                      <w:pPr>
                        <w:pStyle w:val="01BodyCopy"/>
                        <w:ind w:left="1440" w:firstLine="720"/>
                        <w:rPr>
                          <w:sz w:val="16"/>
                          <w:szCs w:val="16"/>
                        </w:rPr>
                      </w:pPr>
                    </w:p>
                    <w:p w:rsidR="00C9355D" w:rsidRPr="00C9355D" w:rsidRDefault="00C9355D" w:rsidP="00C9355D">
                      <w:pPr>
                        <w:pStyle w:val="01BodyCopy"/>
                        <w:rPr>
                          <w:sz w:val="16"/>
                          <w:szCs w:val="16"/>
                        </w:rPr>
                      </w:pPr>
                      <w:r w:rsidRPr="00C9355D">
                        <w:rPr>
                          <w:sz w:val="16"/>
                          <w:szCs w:val="16"/>
                        </w:rPr>
                        <w:t>Installation of two new exhaust fans in shop area includes:</w:t>
                      </w:r>
                    </w:p>
                    <w:p w:rsidR="00C9355D" w:rsidRPr="00C9355D" w:rsidRDefault="00C9355D" w:rsidP="00C9355D">
                      <w:pPr>
                        <w:pStyle w:val="01BodyCopy"/>
                        <w:numPr>
                          <w:ilvl w:val="0"/>
                          <w:numId w:val="44"/>
                        </w:numPr>
                        <w:rPr>
                          <w:sz w:val="16"/>
                          <w:szCs w:val="16"/>
                        </w:rPr>
                      </w:pPr>
                      <w:r w:rsidRPr="00C9355D">
                        <w:rPr>
                          <w:sz w:val="16"/>
                          <w:szCs w:val="16"/>
                        </w:rPr>
                        <w:t>Installation of two new direct drive fan systems equipped with barometric relief dampers.</w:t>
                      </w:r>
                    </w:p>
                    <w:p w:rsidR="00C9355D" w:rsidRPr="00C9355D" w:rsidRDefault="00C9355D" w:rsidP="00C9355D">
                      <w:pPr>
                        <w:pStyle w:val="01BodyCopy"/>
                        <w:numPr>
                          <w:ilvl w:val="0"/>
                          <w:numId w:val="44"/>
                        </w:numPr>
                        <w:rPr>
                          <w:sz w:val="16"/>
                          <w:szCs w:val="16"/>
                        </w:rPr>
                      </w:pPr>
                      <w:r w:rsidRPr="00C9355D">
                        <w:rPr>
                          <w:sz w:val="16"/>
                          <w:szCs w:val="16"/>
                        </w:rPr>
                        <w:t>Fan systems have corrosion resistant coatings and meet all OSHA regulations.</w:t>
                      </w:r>
                    </w:p>
                    <w:p w:rsidR="00C9355D" w:rsidRPr="00C9355D" w:rsidRDefault="00C9355D" w:rsidP="00C9355D">
                      <w:pPr>
                        <w:pStyle w:val="01BodyCopy"/>
                        <w:numPr>
                          <w:ilvl w:val="0"/>
                          <w:numId w:val="44"/>
                        </w:numPr>
                        <w:rPr>
                          <w:sz w:val="16"/>
                          <w:szCs w:val="16"/>
                        </w:rPr>
                      </w:pPr>
                      <w:r w:rsidRPr="00C9355D">
                        <w:rPr>
                          <w:sz w:val="16"/>
                          <w:szCs w:val="16"/>
                        </w:rPr>
                        <w:t>Fans are equipped with speed controllers (shipped loose) will install fans in designated shop area.</w:t>
                      </w:r>
                    </w:p>
                    <w:p w:rsidR="00C9355D" w:rsidRPr="00C9355D" w:rsidRDefault="00C9355D" w:rsidP="00C9355D">
                      <w:pPr>
                        <w:pStyle w:val="01BodyCopy"/>
                        <w:numPr>
                          <w:ilvl w:val="0"/>
                          <w:numId w:val="44"/>
                        </w:numPr>
                        <w:rPr>
                          <w:sz w:val="16"/>
                          <w:szCs w:val="16"/>
                        </w:rPr>
                      </w:pPr>
                      <w:r w:rsidRPr="00C9355D">
                        <w:rPr>
                          <w:sz w:val="16"/>
                          <w:szCs w:val="16"/>
                        </w:rPr>
                        <w:t>Fan systems are to be mounted within building structure.</w:t>
                      </w:r>
                    </w:p>
                    <w:p w:rsidR="00C9355D" w:rsidRPr="00C9355D" w:rsidRDefault="00C9355D" w:rsidP="00C9355D">
                      <w:pPr>
                        <w:pStyle w:val="01BodyCopy"/>
                        <w:numPr>
                          <w:ilvl w:val="0"/>
                          <w:numId w:val="44"/>
                        </w:numPr>
                        <w:rPr>
                          <w:sz w:val="16"/>
                          <w:szCs w:val="16"/>
                        </w:rPr>
                      </w:pPr>
                      <w:r w:rsidRPr="00C9355D">
                        <w:rPr>
                          <w:sz w:val="16"/>
                          <w:szCs w:val="16"/>
                        </w:rPr>
                        <w:t>Will start up test and adjust system operation.</w:t>
                      </w:r>
                    </w:p>
                    <w:p w:rsidR="00B322B6" w:rsidRPr="00B322B6" w:rsidRDefault="00C9355D" w:rsidP="00C9355D">
                      <w:pPr>
                        <w:pStyle w:val="01BodyCopy"/>
                        <w:numPr>
                          <w:ilvl w:val="0"/>
                          <w:numId w:val="44"/>
                        </w:numPr>
                        <w:rPr>
                          <w:sz w:val="16"/>
                          <w:szCs w:val="16"/>
                          <w:u w:val="single"/>
                        </w:rPr>
                      </w:pPr>
                      <w:r>
                        <w:rPr>
                          <w:sz w:val="16"/>
                          <w:szCs w:val="16"/>
                        </w:rPr>
                        <w:t xml:space="preserve">All electrical costs </w:t>
                      </w:r>
                      <w:r w:rsidRPr="00C9355D">
                        <w:rPr>
                          <w:sz w:val="16"/>
                          <w:szCs w:val="16"/>
                        </w:rPr>
                        <w:t>are excluded from this installation (continued on page two)</w:t>
                      </w:r>
                    </w:p>
                  </w:txbxContent>
                </v:textbox>
              </v:shape>
            </w:pict>
          </mc:Fallback>
        </mc:AlternateContent>
      </w: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color w:val="181818"/>
          <w:sz w:val="20"/>
          <w:szCs w:val="17"/>
        </w:rPr>
      </w:pPr>
    </w:p>
    <w:p w:rsidR="00B322B6" w:rsidRDefault="00B322B6" w:rsidP="00B322B6">
      <w:pPr>
        <w:autoSpaceDE w:val="0"/>
        <w:autoSpaceDN w:val="0"/>
        <w:adjustRightInd w:val="0"/>
        <w:jc w:val="both"/>
        <w:rPr>
          <w:rFonts w:ascii="Arial" w:hAnsi="Arial" w:cs="Arial"/>
          <w:sz w:val="36"/>
          <w:szCs w:val="28"/>
        </w:rPr>
      </w:pPr>
    </w:p>
    <w:p w:rsidR="00B322B6" w:rsidRPr="00560237" w:rsidRDefault="00B322B6" w:rsidP="00B322B6">
      <w:pPr>
        <w:rPr>
          <w:rFonts w:ascii="Arial" w:hAnsi="Arial" w:cs="Arial"/>
          <w:sz w:val="36"/>
          <w:szCs w:val="28"/>
        </w:rPr>
      </w:pPr>
    </w:p>
    <w:p w:rsidR="00B322B6" w:rsidRPr="00560237" w:rsidRDefault="00B322B6" w:rsidP="00B322B6">
      <w:pPr>
        <w:rPr>
          <w:rFonts w:ascii="Arial" w:hAnsi="Arial" w:cs="Arial"/>
          <w:sz w:val="36"/>
          <w:szCs w:val="28"/>
        </w:rPr>
      </w:pPr>
    </w:p>
    <w:p w:rsidR="00B322B6" w:rsidRPr="00560237" w:rsidRDefault="00B322B6" w:rsidP="00B322B6">
      <w:pPr>
        <w:rPr>
          <w:rFonts w:ascii="Arial" w:hAnsi="Arial" w:cs="Arial"/>
          <w:sz w:val="36"/>
          <w:szCs w:val="28"/>
        </w:rPr>
      </w:pPr>
    </w:p>
    <w:p w:rsidR="00C9355D" w:rsidRDefault="00C9355D" w:rsidP="00B322B6">
      <w:pPr>
        <w:pStyle w:val="01BodyCopy"/>
        <w:rPr>
          <w:rFonts w:eastAsia="MS Mincho" w:cs="Arial"/>
          <w:color w:val="auto"/>
          <w:sz w:val="16"/>
          <w:szCs w:val="16"/>
        </w:rPr>
      </w:pPr>
    </w:p>
    <w:p w:rsidR="00B322B6" w:rsidRPr="00B322B6" w:rsidRDefault="00B322B6" w:rsidP="00B322B6">
      <w:pPr>
        <w:pStyle w:val="01BodyCopy"/>
        <w:rPr>
          <w:b/>
          <w:sz w:val="15"/>
          <w:szCs w:val="15"/>
        </w:rPr>
      </w:pPr>
      <w:bookmarkStart w:id="0" w:name="_GoBack"/>
      <w:bookmarkEnd w:id="0"/>
      <w:r w:rsidRPr="00B322B6">
        <w:rPr>
          <w:b/>
          <w:sz w:val="15"/>
          <w:szCs w:val="15"/>
        </w:rPr>
        <w:t>This proposal is the property of Contractor and is provided for Customer’s use only. Contractor guarantees the price stated in this Agreement for thirty (30) days from proposal date above. This proposal will become a binding Agreement only after acceptance by Customer and approved by an officer or Contractor as evidenced by their signatures below. This Agreement sets forth all of the terms and conditions binding upon the parties hereto; and no person has authority to make any claim, representation, promise or condition on behalf of Contractor which is not expressed herein. This annual Agreement shall continue in affect from year to year unless either party gives written notice to the other of intention not to renew thirty (30) days prior to any anniversary date.</w:t>
      </w:r>
    </w:p>
    <w:p w:rsidR="00B322B6" w:rsidRDefault="00B322B6" w:rsidP="00B322B6">
      <w:pPr>
        <w:pStyle w:val="01BodyCopy"/>
        <w:rPr>
          <w:b/>
          <w:sz w:val="16"/>
          <w:szCs w:val="16"/>
        </w:rPr>
      </w:pPr>
    </w:p>
    <w:p w:rsidR="00B322B6" w:rsidRDefault="00B322B6" w:rsidP="00B322B6">
      <w:pPr>
        <w:pStyle w:val="01BodyCopy"/>
      </w:pPr>
      <w:r w:rsidRPr="00B322B6">
        <w:rPr>
          <w:b/>
        </w:rPr>
        <w:t>C</w:t>
      </w:r>
      <w:r>
        <w:rPr>
          <w:b/>
        </w:rPr>
        <w:t>ontractor</w:t>
      </w:r>
      <w:r>
        <w:tab/>
      </w:r>
      <w:r>
        <w:tab/>
      </w:r>
      <w:r>
        <w:tab/>
      </w:r>
      <w:r>
        <w:tab/>
      </w:r>
      <w:r>
        <w:tab/>
      </w:r>
      <w:r>
        <w:tab/>
      </w:r>
      <w:r w:rsidRPr="00B322B6">
        <w:rPr>
          <w:b/>
        </w:rPr>
        <w:t>C</w:t>
      </w:r>
      <w:r>
        <w:rPr>
          <w:b/>
        </w:rPr>
        <w:t>ustomer</w:t>
      </w:r>
    </w:p>
    <w:p w:rsidR="00B322B6" w:rsidRDefault="00B322B6" w:rsidP="00B322B6">
      <w:pPr>
        <w:pStyle w:val="01BodyCopy"/>
        <w:rPr>
          <w:b/>
          <w:sz w:val="16"/>
          <w:szCs w:val="16"/>
        </w:rPr>
      </w:pPr>
    </w:p>
    <w:p w:rsidR="00B322B6" w:rsidRPr="00B322B6" w:rsidRDefault="00B322B6" w:rsidP="00B322B6">
      <w:pPr>
        <w:pStyle w:val="01BodyCopy"/>
        <w:rPr>
          <w:b/>
          <w:sz w:val="16"/>
          <w:szCs w:val="16"/>
        </w:rPr>
      </w:pPr>
      <w:r>
        <w:rPr>
          <w:b/>
          <w:sz w:val="16"/>
          <w:szCs w:val="16"/>
        </w:rPr>
        <w:softHyphen/>
      </w:r>
      <w:r>
        <w:rPr>
          <w:b/>
          <w:sz w:val="16"/>
          <w:szCs w:val="16"/>
        </w:rPr>
        <w:softHyphen/>
      </w:r>
      <w:r>
        <w:rPr>
          <w:b/>
          <w:sz w:val="16"/>
          <w:szCs w:val="16"/>
        </w:rPr>
        <w:softHyphen/>
      </w:r>
      <w:r>
        <w:rPr>
          <w:b/>
          <w:sz w:val="16"/>
          <w:szCs w:val="16"/>
        </w:rPr>
        <w:softHyphen/>
      </w:r>
      <w:r>
        <w:rPr>
          <w:b/>
          <w:sz w:val="16"/>
          <w:szCs w:val="16"/>
        </w:rPr>
        <w:softHyphen/>
      </w:r>
      <w:r>
        <w:rPr>
          <w:b/>
          <w:sz w:val="16"/>
          <w:szCs w:val="16"/>
        </w:rPr>
        <w:softHyphen/>
        <w:t>________________________________________________</w:t>
      </w:r>
      <w:r>
        <w:rPr>
          <w:b/>
          <w:sz w:val="16"/>
          <w:szCs w:val="16"/>
        </w:rPr>
        <w:tab/>
      </w:r>
      <w:r>
        <w:rPr>
          <w:b/>
          <w:sz w:val="16"/>
          <w:szCs w:val="16"/>
        </w:rPr>
        <w:tab/>
        <w:t>________________________________________________</w:t>
      </w:r>
    </w:p>
    <w:p w:rsidR="00B322B6" w:rsidRDefault="00B322B6" w:rsidP="00B322B6">
      <w:pPr>
        <w:pStyle w:val="01BodyCopy"/>
      </w:pPr>
      <w:r w:rsidRPr="00B322B6">
        <w:rPr>
          <w:sz w:val="15"/>
          <w:szCs w:val="15"/>
        </w:rPr>
        <w:t>Signature (Sales Representative)</w:t>
      </w:r>
      <w:r w:rsidRPr="00B322B6">
        <w:rPr>
          <w:sz w:val="15"/>
          <w:szCs w:val="15"/>
        </w:rPr>
        <w:tab/>
      </w:r>
      <w:r>
        <w:tab/>
      </w:r>
      <w:r>
        <w:tab/>
      </w:r>
      <w:r>
        <w:tab/>
      </w:r>
      <w:r w:rsidRPr="00B322B6">
        <w:rPr>
          <w:sz w:val="15"/>
          <w:szCs w:val="15"/>
        </w:rPr>
        <w:t>Signature (Authorized Representative)</w:t>
      </w:r>
    </w:p>
    <w:p w:rsidR="00B322B6" w:rsidRDefault="00B322B6" w:rsidP="00B322B6">
      <w:pPr>
        <w:pStyle w:val="01BodyCopy"/>
      </w:pPr>
    </w:p>
    <w:p w:rsidR="00B322B6" w:rsidRDefault="00B322B6" w:rsidP="00B322B6">
      <w:pPr>
        <w:pStyle w:val="01BodyCopy"/>
        <w:rPr>
          <w:b/>
        </w:rPr>
      </w:pPr>
      <w:r>
        <w:rPr>
          <w:b/>
        </w:rPr>
        <w:t>Approved for Contractor</w:t>
      </w:r>
    </w:p>
    <w:p w:rsidR="00B322B6" w:rsidRDefault="00B322B6" w:rsidP="00B322B6">
      <w:pPr>
        <w:pStyle w:val="01BodyCopy"/>
        <w:rPr>
          <w:b/>
        </w:rPr>
      </w:pPr>
    </w:p>
    <w:p w:rsidR="00B322B6" w:rsidRDefault="00B322B6" w:rsidP="00B322B6">
      <w:pPr>
        <w:pStyle w:val="01BodyCopy"/>
      </w:pPr>
      <w:r>
        <w:t>________________________________________</w:t>
      </w:r>
      <w:r>
        <w:tab/>
      </w:r>
      <w:r>
        <w:tab/>
        <w:t>________________________________________</w:t>
      </w:r>
    </w:p>
    <w:p w:rsidR="00B322B6" w:rsidRPr="00B322B6" w:rsidRDefault="00B322B6" w:rsidP="00B322B6">
      <w:pPr>
        <w:pStyle w:val="01BodyCopy"/>
        <w:rPr>
          <w:sz w:val="15"/>
          <w:szCs w:val="15"/>
        </w:rPr>
      </w:pPr>
      <w:r w:rsidRPr="00B322B6">
        <w:rPr>
          <w:sz w:val="15"/>
          <w:szCs w:val="15"/>
        </w:rPr>
        <w:t>Signature</w:t>
      </w:r>
      <w:r>
        <w:tab/>
      </w:r>
      <w:r>
        <w:tab/>
      </w:r>
      <w:r>
        <w:tab/>
      </w:r>
      <w:r>
        <w:tab/>
      </w:r>
      <w:r>
        <w:tab/>
      </w:r>
      <w:r>
        <w:tab/>
      </w:r>
      <w:r>
        <w:tab/>
      </w:r>
      <w:r w:rsidRPr="00B322B6">
        <w:rPr>
          <w:sz w:val="15"/>
          <w:szCs w:val="15"/>
        </w:rPr>
        <w:t>Name (Print/Type)</w:t>
      </w:r>
    </w:p>
    <w:p w:rsidR="00B322B6" w:rsidRDefault="00B322B6" w:rsidP="00B322B6">
      <w:pPr>
        <w:pStyle w:val="01BodyCopy"/>
      </w:pPr>
    </w:p>
    <w:p w:rsidR="00B322B6" w:rsidRPr="00B322B6" w:rsidRDefault="00B322B6" w:rsidP="00B322B6">
      <w:pPr>
        <w:pStyle w:val="01BodyCopy"/>
      </w:pPr>
      <w:r>
        <w:t>________________________________________</w:t>
      </w:r>
      <w:r>
        <w:tab/>
      </w:r>
      <w:r>
        <w:tab/>
        <w:t>________________________________________</w:t>
      </w:r>
    </w:p>
    <w:p w:rsidR="00B322B6" w:rsidRPr="00B322B6" w:rsidRDefault="00B322B6" w:rsidP="00B322B6">
      <w:pPr>
        <w:pStyle w:val="01BodyCopy"/>
        <w:rPr>
          <w:sz w:val="15"/>
          <w:szCs w:val="15"/>
        </w:rPr>
      </w:pPr>
      <w:r>
        <w:rPr>
          <w:sz w:val="15"/>
          <w:szCs w:val="15"/>
        </w:rPr>
        <w:t>Name &amp; Title</w:t>
      </w:r>
      <w:r>
        <w:rPr>
          <w:sz w:val="15"/>
          <w:szCs w:val="15"/>
        </w:rPr>
        <w:tab/>
      </w:r>
      <w:r>
        <w:rPr>
          <w:sz w:val="15"/>
          <w:szCs w:val="15"/>
        </w:rPr>
        <w:tab/>
      </w:r>
      <w:r>
        <w:rPr>
          <w:sz w:val="15"/>
          <w:szCs w:val="15"/>
        </w:rPr>
        <w:tab/>
      </w:r>
      <w:r>
        <w:rPr>
          <w:sz w:val="15"/>
          <w:szCs w:val="15"/>
        </w:rPr>
        <w:tab/>
      </w:r>
      <w:r>
        <w:rPr>
          <w:sz w:val="15"/>
          <w:szCs w:val="15"/>
        </w:rPr>
        <w:tab/>
      </w:r>
      <w:r>
        <w:rPr>
          <w:sz w:val="15"/>
          <w:szCs w:val="15"/>
        </w:rPr>
        <w:tab/>
        <w:t>Date</w:t>
      </w:r>
    </w:p>
    <w:sectPr w:rsidR="00B322B6" w:rsidRPr="00B322B6" w:rsidSect="001C461E">
      <w:headerReference w:type="even" r:id="rId8"/>
      <w:headerReference w:type="default" r:id="rId9"/>
      <w:headerReference w:type="first" r:id="rId10"/>
      <w:type w:val="continuous"/>
      <w:pgSz w:w="12240" w:h="15840"/>
      <w:pgMar w:top="1440" w:right="1440" w:bottom="1440" w:left="1440"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A0" w:rsidRDefault="008F25A0" w:rsidP="00384F4F">
      <w:r>
        <w:separator/>
      </w:r>
    </w:p>
  </w:endnote>
  <w:endnote w:type="continuationSeparator" w:id="0">
    <w:p w:rsidR="008F25A0" w:rsidRDefault="008F25A0"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A0" w:rsidRDefault="008F25A0" w:rsidP="00384F4F">
      <w:r>
        <w:separator/>
      </w:r>
    </w:p>
  </w:footnote>
  <w:footnote w:type="continuationSeparator" w:id="0">
    <w:p w:rsidR="008F25A0" w:rsidRDefault="008F25A0" w:rsidP="0038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8F25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CU-Word-Header" style="position:absolute;margin-left:0;margin-top:0;width:622.05pt;height:777.9pt;z-index:-251658752;mso-wrap-edited:f;mso-width-percent:0;mso-height-percent:0;mso-position-horizontal:center;mso-position-horizontal-relative:margin;mso-position-vertical:center;mso-position-vertical-relative:margin;mso-width-percent:0;mso-height-percent:0" wrapcoords="-26 0 -26 21558 21600 21558 21600 0 -26 0">
          <v:imagedata r:id="rId1" o:title="CU-Word-Head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605" w:rsidRPr="005F7305" w:rsidRDefault="0088317B" w:rsidP="001C461E">
    <w:pPr>
      <w:pStyle w:val="HeaderHeadline"/>
    </w:pPr>
    <w:r>
      <w:tab/>
    </w:r>
    <w:r>
      <w:tab/>
    </w:r>
  </w:p>
  <w:p w:rsidR="0088317B" w:rsidRPr="00292F81" w:rsidRDefault="0088317B" w:rsidP="001F4605">
    <w:pPr>
      <w:pStyle w:val="HeaderHead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7B" w:rsidRDefault="0088317B" w:rsidP="00457C52">
    <w:pPr>
      <w:pStyle w:val="Header"/>
      <w:tabs>
        <w:tab w:val="clear" w:pos="4320"/>
        <w:tab w:val="clear" w:pos="8640"/>
        <w:tab w:val="left" w:pos="85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025"/>
    <w:multiLevelType w:val="hybridMultilevel"/>
    <w:tmpl w:val="896C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12BBC"/>
    <w:multiLevelType w:val="hybridMultilevel"/>
    <w:tmpl w:val="3F60C9D6"/>
    <w:lvl w:ilvl="0" w:tplc="8B42E124">
      <w:start w:val="1"/>
      <w:numFmt w:val="decimal"/>
      <w:lvlText w:val="%1."/>
      <w:lvlJc w:val="left"/>
      <w:pPr>
        <w:ind w:left="720" w:hanging="360"/>
      </w:pPr>
      <w:rPr>
        <w:b/>
        <w:color w:val="auto"/>
        <w:sz w:val="16"/>
        <w:szCs w:val="1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67A382C"/>
    <w:multiLevelType w:val="hybridMultilevel"/>
    <w:tmpl w:val="15CEC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B5D45"/>
    <w:multiLevelType w:val="hybridMultilevel"/>
    <w:tmpl w:val="B13C02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A71249"/>
    <w:multiLevelType w:val="hybridMultilevel"/>
    <w:tmpl w:val="44BE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786379"/>
    <w:multiLevelType w:val="hybridMultilevel"/>
    <w:tmpl w:val="E4AE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40553"/>
    <w:multiLevelType w:val="hybridMultilevel"/>
    <w:tmpl w:val="F4E244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EA3104"/>
    <w:multiLevelType w:val="hybridMultilevel"/>
    <w:tmpl w:val="290888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7F419C3"/>
    <w:multiLevelType w:val="hybridMultilevel"/>
    <w:tmpl w:val="EB525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0059F"/>
    <w:multiLevelType w:val="hybridMultilevel"/>
    <w:tmpl w:val="270C82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582CD1"/>
    <w:multiLevelType w:val="hybridMultilevel"/>
    <w:tmpl w:val="F7FE94E6"/>
    <w:lvl w:ilvl="0" w:tplc="DA2C8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54585"/>
    <w:multiLevelType w:val="hybridMultilevel"/>
    <w:tmpl w:val="647A2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3612EB"/>
    <w:multiLevelType w:val="hybridMultilevel"/>
    <w:tmpl w:val="CFCA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90E67"/>
    <w:multiLevelType w:val="hybridMultilevel"/>
    <w:tmpl w:val="8A1856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D90B6D"/>
    <w:multiLevelType w:val="hybridMultilevel"/>
    <w:tmpl w:val="018CAC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0F4B8E"/>
    <w:multiLevelType w:val="hybridMultilevel"/>
    <w:tmpl w:val="87E00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9903FF"/>
    <w:multiLevelType w:val="hybridMultilevel"/>
    <w:tmpl w:val="E746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F6350"/>
    <w:multiLevelType w:val="hybridMultilevel"/>
    <w:tmpl w:val="7DC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3451C"/>
    <w:multiLevelType w:val="hybridMultilevel"/>
    <w:tmpl w:val="01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2485F"/>
    <w:multiLevelType w:val="hybridMultilevel"/>
    <w:tmpl w:val="3C1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2B8B"/>
    <w:multiLevelType w:val="hybridMultilevel"/>
    <w:tmpl w:val="7F4CEA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CA5ADB"/>
    <w:multiLevelType w:val="hybridMultilevel"/>
    <w:tmpl w:val="8752CF34"/>
    <w:lvl w:ilvl="0" w:tplc="DA2C83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124F0"/>
    <w:multiLevelType w:val="hybridMultilevel"/>
    <w:tmpl w:val="051E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047F1"/>
    <w:multiLevelType w:val="hybridMultilevel"/>
    <w:tmpl w:val="3354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A6049"/>
    <w:multiLevelType w:val="hybridMultilevel"/>
    <w:tmpl w:val="1376EE5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BE2A1D"/>
    <w:multiLevelType w:val="hybridMultilevel"/>
    <w:tmpl w:val="0ADE67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E47B2A"/>
    <w:multiLevelType w:val="hybridMultilevel"/>
    <w:tmpl w:val="945AC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D76EF"/>
    <w:multiLevelType w:val="hybridMultilevel"/>
    <w:tmpl w:val="CE2294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9C37B1"/>
    <w:multiLevelType w:val="hybridMultilevel"/>
    <w:tmpl w:val="755C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055039"/>
    <w:multiLevelType w:val="hybridMultilevel"/>
    <w:tmpl w:val="50C88BAE"/>
    <w:lvl w:ilvl="0" w:tplc="03C281A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66526"/>
    <w:multiLevelType w:val="hybridMultilevel"/>
    <w:tmpl w:val="638EB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A57B6A"/>
    <w:multiLevelType w:val="hybridMultilevel"/>
    <w:tmpl w:val="EC74A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F4804"/>
    <w:multiLevelType w:val="hybridMultilevel"/>
    <w:tmpl w:val="F65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46C67"/>
    <w:multiLevelType w:val="hybridMultilevel"/>
    <w:tmpl w:val="CF4A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D983B50"/>
    <w:multiLevelType w:val="hybridMultilevel"/>
    <w:tmpl w:val="4F7A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55350"/>
    <w:multiLevelType w:val="hybridMultilevel"/>
    <w:tmpl w:val="D1F2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335BD"/>
    <w:multiLevelType w:val="hybridMultilevel"/>
    <w:tmpl w:val="AF3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309A3"/>
    <w:multiLevelType w:val="hybridMultilevel"/>
    <w:tmpl w:val="C1B603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E75744"/>
    <w:multiLevelType w:val="hybridMultilevel"/>
    <w:tmpl w:val="C7A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977BE"/>
    <w:multiLevelType w:val="hybridMultilevel"/>
    <w:tmpl w:val="63D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42DB7"/>
    <w:multiLevelType w:val="hybridMultilevel"/>
    <w:tmpl w:val="025CC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2"/>
  </w:num>
  <w:num w:numId="3">
    <w:abstractNumId w:val="36"/>
  </w:num>
  <w:num w:numId="4">
    <w:abstractNumId w:val="19"/>
  </w:num>
  <w:num w:numId="5">
    <w:abstractNumId w:val="10"/>
  </w:num>
  <w:num w:numId="6">
    <w:abstractNumId w:val="27"/>
  </w:num>
  <w:num w:numId="7">
    <w:abstractNumId w:val="41"/>
  </w:num>
  <w:num w:numId="8">
    <w:abstractNumId w:val="8"/>
  </w:num>
  <w:num w:numId="9">
    <w:abstractNumId w:val="13"/>
  </w:num>
  <w:num w:numId="10">
    <w:abstractNumId w:val="28"/>
  </w:num>
  <w:num w:numId="11">
    <w:abstractNumId w:val="24"/>
  </w:num>
  <w:num w:numId="12">
    <w:abstractNumId w:val="33"/>
  </w:num>
  <w:num w:numId="13">
    <w:abstractNumId w:val="22"/>
  </w:num>
  <w:num w:numId="14">
    <w:abstractNumId w:val="35"/>
  </w:num>
  <w:num w:numId="15">
    <w:abstractNumId w:val="11"/>
  </w:num>
  <w:num w:numId="16">
    <w:abstractNumId w:val="16"/>
  </w:num>
  <w:num w:numId="17">
    <w:abstractNumId w:val="42"/>
  </w:num>
  <w:num w:numId="18">
    <w:abstractNumId w:val="30"/>
  </w:num>
  <w:num w:numId="19">
    <w:abstractNumId w:val="14"/>
  </w:num>
  <w:num w:numId="20">
    <w:abstractNumId w:val="40"/>
  </w:num>
  <w:num w:numId="21">
    <w:abstractNumId w:val="29"/>
  </w:num>
  <w:num w:numId="22">
    <w:abstractNumId w:val="4"/>
  </w:num>
  <w:num w:numId="23">
    <w:abstractNumId w:val="38"/>
  </w:num>
  <w:num w:numId="24">
    <w:abstractNumId w:val="37"/>
  </w:num>
  <w:num w:numId="25">
    <w:abstractNumId w:val="26"/>
  </w:num>
  <w:num w:numId="26">
    <w:abstractNumId w:val="6"/>
  </w:num>
  <w:num w:numId="27">
    <w:abstractNumId w:val="7"/>
  </w:num>
  <w:num w:numId="28">
    <w:abstractNumId w:val="43"/>
  </w:num>
  <w:num w:numId="29">
    <w:abstractNumId w:val="31"/>
  </w:num>
  <w:num w:numId="30">
    <w:abstractNumId w:val="15"/>
  </w:num>
  <w:num w:numId="31">
    <w:abstractNumId w:val="17"/>
  </w:num>
  <w:num w:numId="32">
    <w:abstractNumId w:val="9"/>
  </w:num>
  <w:num w:numId="33">
    <w:abstractNumId w:val="34"/>
  </w:num>
  <w:num w:numId="34">
    <w:abstractNumId w:val="21"/>
  </w:num>
  <w:num w:numId="35">
    <w:abstractNumId w:val="3"/>
  </w:num>
  <w:num w:numId="36">
    <w:abstractNumId w:val="39"/>
  </w:num>
  <w:num w:numId="37">
    <w:abstractNumId w:val="18"/>
  </w:num>
  <w:num w:numId="38">
    <w:abstractNumId w:val="12"/>
  </w:num>
  <w:num w:numId="39">
    <w:abstractNumId w:val="23"/>
  </w:num>
  <w:num w:numId="40">
    <w:abstractNumId w:val="2"/>
  </w:num>
  <w:num w:numId="41">
    <w:abstractNumId w:val="25"/>
  </w:num>
  <w:num w:numId="42">
    <w:abstractNumId w:val="5"/>
  </w:num>
  <w:num w:numId="43">
    <w:abstractNumId w:val="20"/>
  </w:num>
  <w:num w:numId="44">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linkStyl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4F"/>
    <w:rsid w:val="00015FEB"/>
    <w:rsid w:val="00020EF9"/>
    <w:rsid w:val="00042582"/>
    <w:rsid w:val="00081BF4"/>
    <w:rsid w:val="0008719F"/>
    <w:rsid w:val="000930BF"/>
    <w:rsid w:val="00097784"/>
    <w:rsid w:val="000A4560"/>
    <w:rsid w:val="000A5F9A"/>
    <w:rsid w:val="000B30A8"/>
    <w:rsid w:val="000D11B8"/>
    <w:rsid w:val="000E3D29"/>
    <w:rsid w:val="000E740E"/>
    <w:rsid w:val="000F1900"/>
    <w:rsid w:val="000F1A3D"/>
    <w:rsid w:val="000F29C7"/>
    <w:rsid w:val="001018A1"/>
    <w:rsid w:val="00106B81"/>
    <w:rsid w:val="001146BA"/>
    <w:rsid w:val="00122EDE"/>
    <w:rsid w:val="001250B0"/>
    <w:rsid w:val="001304FC"/>
    <w:rsid w:val="00140782"/>
    <w:rsid w:val="00147306"/>
    <w:rsid w:val="00152927"/>
    <w:rsid w:val="00153F83"/>
    <w:rsid w:val="001562BC"/>
    <w:rsid w:val="00163087"/>
    <w:rsid w:val="00170CA4"/>
    <w:rsid w:val="00171B9A"/>
    <w:rsid w:val="00177BE5"/>
    <w:rsid w:val="00181B6C"/>
    <w:rsid w:val="00183A45"/>
    <w:rsid w:val="0018426B"/>
    <w:rsid w:val="001902FA"/>
    <w:rsid w:val="001A1E2D"/>
    <w:rsid w:val="001A30FF"/>
    <w:rsid w:val="001A4738"/>
    <w:rsid w:val="001A62B9"/>
    <w:rsid w:val="001A77F8"/>
    <w:rsid w:val="001B3AEF"/>
    <w:rsid w:val="001B71EB"/>
    <w:rsid w:val="001C461E"/>
    <w:rsid w:val="001D457D"/>
    <w:rsid w:val="001D4E0A"/>
    <w:rsid w:val="001F042C"/>
    <w:rsid w:val="001F36CD"/>
    <w:rsid w:val="001F4605"/>
    <w:rsid w:val="001F60B6"/>
    <w:rsid w:val="002110E5"/>
    <w:rsid w:val="00213FFF"/>
    <w:rsid w:val="002154F9"/>
    <w:rsid w:val="0022103C"/>
    <w:rsid w:val="00223342"/>
    <w:rsid w:val="00226A44"/>
    <w:rsid w:val="002307B1"/>
    <w:rsid w:val="002351F3"/>
    <w:rsid w:val="0023740C"/>
    <w:rsid w:val="00242726"/>
    <w:rsid w:val="00252A02"/>
    <w:rsid w:val="002642F3"/>
    <w:rsid w:val="00266417"/>
    <w:rsid w:val="00274A1F"/>
    <w:rsid w:val="00292F81"/>
    <w:rsid w:val="002A4FDE"/>
    <w:rsid w:val="002A7F38"/>
    <w:rsid w:val="002B59F6"/>
    <w:rsid w:val="002C0F03"/>
    <w:rsid w:val="002D3D79"/>
    <w:rsid w:val="002E6936"/>
    <w:rsid w:val="002F2CDE"/>
    <w:rsid w:val="002F6254"/>
    <w:rsid w:val="00301ACE"/>
    <w:rsid w:val="00301F35"/>
    <w:rsid w:val="00305130"/>
    <w:rsid w:val="003104A3"/>
    <w:rsid w:val="00320A1B"/>
    <w:rsid w:val="0032675E"/>
    <w:rsid w:val="003313FA"/>
    <w:rsid w:val="00336004"/>
    <w:rsid w:val="00342C7C"/>
    <w:rsid w:val="003613EC"/>
    <w:rsid w:val="00366529"/>
    <w:rsid w:val="00367385"/>
    <w:rsid w:val="00370EAD"/>
    <w:rsid w:val="003712BC"/>
    <w:rsid w:val="003736D8"/>
    <w:rsid w:val="00380B0F"/>
    <w:rsid w:val="00384F4F"/>
    <w:rsid w:val="00393668"/>
    <w:rsid w:val="00397EE9"/>
    <w:rsid w:val="003C6F9D"/>
    <w:rsid w:val="003D7A69"/>
    <w:rsid w:val="003D7CB8"/>
    <w:rsid w:val="003F068A"/>
    <w:rsid w:val="0040460E"/>
    <w:rsid w:val="004136C5"/>
    <w:rsid w:val="00413E75"/>
    <w:rsid w:val="00416EC2"/>
    <w:rsid w:val="00423C4B"/>
    <w:rsid w:val="00431A46"/>
    <w:rsid w:val="00453866"/>
    <w:rsid w:val="00457C52"/>
    <w:rsid w:val="00457E4A"/>
    <w:rsid w:val="00475C80"/>
    <w:rsid w:val="00482A26"/>
    <w:rsid w:val="004B12EC"/>
    <w:rsid w:val="004B377B"/>
    <w:rsid w:val="004B5215"/>
    <w:rsid w:val="004B5220"/>
    <w:rsid w:val="004C2661"/>
    <w:rsid w:val="004E29F8"/>
    <w:rsid w:val="004E4B48"/>
    <w:rsid w:val="004E6F63"/>
    <w:rsid w:val="0050077C"/>
    <w:rsid w:val="00541717"/>
    <w:rsid w:val="00542CA3"/>
    <w:rsid w:val="00545400"/>
    <w:rsid w:val="00554F13"/>
    <w:rsid w:val="005564EB"/>
    <w:rsid w:val="00557052"/>
    <w:rsid w:val="005613B9"/>
    <w:rsid w:val="00566BE6"/>
    <w:rsid w:val="0058181C"/>
    <w:rsid w:val="005933B4"/>
    <w:rsid w:val="005B6062"/>
    <w:rsid w:val="005D5FDA"/>
    <w:rsid w:val="005F46CD"/>
    <w:rsid w:val="005F52FC"/>
    <w:rsid w:val="005F7305"/>
    <w:rsid w:val="00604412"/>
    <w:rsid w:val="00607C75"/>
    <w:rsid w:val="00636216"/>
    <w:rsid w:val="00645038"/>
    <w:rsid w:val="00646949"/>
    <w:rsid w:val="006529B7"/>
    <w:rsid w:val="00652F0B"/>
    <w:rsid w:val="00654965"/>
    <w:rsid w:val="0065658F"/>
    <w:rsid w:val="0066252A"/>
    <w:rsid w:val="00667F20"/>
    <w:rsid w:val="0068373E"/>
    <w:rsid w:val="00692D0A"/>
    <w:rsid w:val="00697408"/>
    <w:rsid w:val="006A2EA7"/>
    <w:rsid w:val="006A5226"/>
    <w:rsid w:val="006B2A49"/>
    <w:rsid w:val="006C2A06"/>
    <w:rsid w:val="006C301F"/>
    <w:rsid w:val="006C31F8"/>
    <w:rsid w:val="006D0742"/>
    <w:rsid w:val="006D23B9"/>
    <w:rsid w:val="006E2F3D"/>
    <w:rsid w:val="006F6586"/>
    <w:rsid w:val="0070592F"/>
    <w:rsid w:val="00726B99"/>
    <w:rsid w:val="00733DB8"/>
    <w:rsid w:val="00734F8B"/>
    <w:rsid w:val="007431D7"/>
    <w:rsid w:val="0075392B"/>
    <w:rsid w:val="007637B0"/>
    <w:rsid w:val="00773AA2"/>
    <w:rsid w:val="00784E00"/>
    <w:rsid w:val="00785971"/>
    <w:rsid w:val="00792AA9"/>
    <w:rsid w:val="007A4A82"/>
    <w:rsid w:val="007B09DC"/>
    <w:rsid w:val="007E3E43"/>
    <w:rsid w:val="007E6336"/>
    <w:rsid w:val="007E6587"/>
    <w:rsid w:val="007E73CD"/>
    <w:rsid w:val="00801B8F"/>
    <w:rsid w:val="008115D4"/>
    <w:rsid w:val="008408FB"/>
    <w:rsid w:val="00842545"/>
    <w:rsid w:val="00843C7E"/>
    <w:rsid w:val="00850909"/>
    <w:rsid w:val="0085405F"/>
    <w:rsid w:val="00856056"/>
    <w:rsid w:val="008642EA"/>
    <w:rsid w:val="0088253B"/>
    <w:rsid w:val="0088317B"/>
    <w:rsid w:val="008955E0"/>
    <w:rsid w:val="0089718B"/>
    <w:rsid w:val="008A4CCD"/>
    <w:rsid w:val="008B0C61"/>
    <w:rsid w:val="008B1768"/>
    <w:rsid w:val="008B582C"/>
    <w:rsid w:val="008D10FD"/>
    <w:rsid w:val="008D590F"/>
    <w:rsid w:val="008E028B"/>
    <w:rsid w:val="008E4248"/>
    <w:rsid w:val="008E4888"/>
    <w:rsid w:val="008F25A0"/>
    <w:rsid w:val="008F459A"/>
    <w:rsid w:val="00902A15"/>
    <w:rsid w:val="009120B8"/>
    <w:rsid w:val="009157F7"/>
    <w:rsid w:val="009209C5"/>
    <w:rsid w:val="00921C20"/>
    <w:rsid w:val="009312DF"/>
    <w:rsid w:val="0096287B"/>
    <w:rsid w:val="00974562"/>
    <w:rsid w:val="0098585F"/>
    <w:rsid w:val="00995219"/>
    <w:rsid w:val="00995C9D"/>
    <w:rsid w:val="009961C8"/>
    <w:rsid w:val="009B19AD"/>
    <w:rsid w:val="009B3376"/>
    <w:rsid w:val="009B4570"/>
    <w:rsid w:val="009B58F0"/>
    <w:rsid w:val="00A015C3"/>
    <w:rsid w:val="00A01767"/>
    <w:rsid w:val="00A0781A"/>
    <w:rsid w:val="00A101F6"/>
    <w:rsid w:val="00A208E9"/>
    <w:rsid w:val="00A22A00"/>
    <w:rsid w:val="00A32E26"/>
    <w:rsid w:val="00A33735"/>
    <w:rsid w:val="00A33820"/>
    <w:rsid w:val="00A43A1B"/>
    <w:rsid w:val="00A458BE"/>
    <w:rsid w:val="00A46A21"/>
    <w:rsid w:val="00A52709"/>
    <w:rsid w:val="00A7405C"/>
    <w:rsid w:val="00A7443A"/>
    <w:rsid w:val="00A94639"/>
    <w:rsid w:val="00A96029"/>
    <w:rsid w:val="00AC3C1F"/>
    <w:rsid w:val="00AC5845"/>
    <w:rsid w:val="00AD1A45"/>
    <w:rsid w:val="00AD2848"/>
    <w:rsid w:val="00AE1567"/>
    <w:rsid w:val="00AE3239"/>
    <w:rsid w:val="00AE5A85"/>
    <w:rsid w:val="00B015D9"/>
    <w:rsid w:val="00B02958"/>
    <w:rsid w:val="00B1119B"/>
    <w:rsid w:val="00B11561"/>
    <w:rsid w:val="00B13468"/>
    <w:rsid w:val="00B13C96"/>
    <w:rsid w:val="00B13D4F"/>
    <w:rsid w:val="00B15A19"/>
    <w:rsid w:val="00B16935"/>
    <w:rsid w:val="00B20AF1"/>
    <w:rsid w:val="00B22BD5"/>
    <w:rsid w:val="00B26D6E"/>
    <w:rsid w:val="00B27E52"/>
    <w:rsid w:val="00B322B6"/>
    <w:rsid w:val="00B32995"/>
    <w:rsid w:val="00B37385"/>
    <w:rsid w:val="00B458FB"/>
    <w:rsid w:val="00B51CDB"/>
    <w:rsid w:val="00B54704"/>
    <w:rsid w:val="00B556F2"/>
    <w:rsid w:val="00B71512"/>
    <w:rsid w:val="00B751DE"/>
    <w:rsid w:val="00B8759E"/>
    <w:rsid w:val="00B95D5B"/>
    <w:rsid w:val="00BA128E"/>
    <w:rsid w:val="00BE1147"/>
    <w:rsid w:val="00BE1188"/>
    <w:rsid w:val="00BF5C62"/>
    <w:rsid w:val="00BF7523"/>
    <w:rsid w:val="00BF77A7"/>
    <w:rsid w:val="00C030B2"/>
    <w:rsid w:val="00C03ACE"/>
    <w:rsid w:val="00C07334"/>
    <w:rsid w:val="00C16482"/>
    <w:rsid w:val="00C312AF"/>
    <w:rsid w:val="00C33717"/>
    <w:rsid w:val="00C3638F"/>
    <w:rsid w:val="00C372C2"/>
    <w:rsid w:val="00C37CD1"/>
    <w:rsid w:val="00C40003"/>
    <w:rsid w:val="00C40A6E"/>
    <w:rsid w:val="00C54286"/>
    <w:rsid w:val="00C55D80"/>
    <w:rsid w:val="00C55DA1"/>
    <w:rsid w:val="00C62EE0"/>
    <w:rsid w:val="00C657BA"/>
    <w:rsid w:val="00C9064C"/>
    <w:rsid w:val="00C9355D"/>
    <w:rsid w:val="00C95182"/>
    <w:rsid w:val="00CA1ECC"/>
    <w:rsid w:val="00CB40A3"/>
    <w:rsid w:val="00CC12DA"/>
    <w:rsid w:val="00CD2652"/>
    <w:rsid w:val="00CE741F"/>
    <w:rsid w:val="00CE743B"/>
    <w:rsid w:val="00CF0CE0"/>
    <w:rsid w:val="00CF1DC0"/>
    <w:rsid w:val="00CF3196"/>
    <w:rsid w:val="00D01346"/>
    <w:rsid w:val="00D07E09"/>
    <w:rsid w:val="00D13B43"/>
    <w:rsid w:val="00D15924"/>
    <w:rsid w:val="00D23C35"/>
    <w:rsid w:val="00D24438"/>
    <w:rsid w:val="00D250A1"/>
    <w:rsid w:val="00D257AF"/>
    <w:rsid w:val="00D347D6"/>
    <w:rsid w:val="00D47907"/>
    <w:rsid w:val="00D50717"/>
    <w:rsid w:val="00D5190D"/>
    <w:rsid w:val="00D53A4E"/>
    <w:rsid w:val="00D56A20"/>
    <w:rsid w:val="00D641D9"/>
    <w:rsid w:val="00D66160"/>
    <w:rsid w:val="00D8182E"/>
    <w:rsid w:val="00DB6C95"/>
    <w:rsid w:val="00DC6CD3"/>
    <w:rsid w:val="00DD68A5"/>
    <w:rsid w:val="00DE296E"/>
    <w:rsid w:val="00DE57A2"/>
    <w:rsid w:val="00E27EE6"/>
    <w:rsid w:val="00E37655"/>
    <w:rsid w:val="00E720BB"/>
    <w:rsid w:val="00E81BE5"/>
    <w:rsid w:val="00E85BD1"/>
    <w:rsid w:val="00E8650F"/>
    <w:rsid w:val="00E91312"/>
    <w:rsid w:val="00E91409"/>
    <w:rsid w:val="00E95F4D"/>
    <w:rsid w:val="00EB25A9"/>
    <w:rsid w:val="00EC4C04"/>
    <w:rsid w:val="00ED19A0"/>
    <w:rsid w:val="00EE4834"/>
    <w:rsid w:val="00EF5575"/>
    <w:rsid w:val="00EF603E"/>
    <w:rsid w:val="00F0577C"/>
    <w:rsid w:val="00F06EF1"/>
    <w:rsid w:val="00F20C9D"/>
    <w:rsid w:val="00F242FF"/>
    <w:rsid w:val="00F26653"/>
    <w:rsid w:val="00F33978"/>
    <w:rsid w:val="00F43543"/>
    <w:rsid w:val="00F512A8"/>
    <w:rsid w:val="00F55CF6"/>
    <w:rsid w:val="00F57955"/>
    <w:rsid w:val="00F60329"/>
    <w:rsid w:val="00F65600"/>
    <w:rsid w:val="00F9700B"/>
    <w:rsid w:val="00FA0479"/>
    <w:rsid w:val="00FA315A"/>
    <w:rsid w:val="00FA6146"/>
    <w:rsid w:val="00FB5319"/>
    <w:rsid w:val="00FB547D"/>
    <w:rsid w:val="00FB6155"/>
    <w:rsid w:val="00FC2D6A"/>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33EB17"/>
  <w15:docId w15:val="{73D1867F-4D1E-D942-988C-64FD7ACA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AF1"/>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312DF"/>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AF1"/>
    <w:pPr>
      <w:tabs>
        <w:tab w:val="center" w:pos="4320"/>
        <w:tab w:val="right" w:pos="8640"/>
      </w:tabs>
    </w:pPr>
  </w:style>
  <w:style w:type="character" w:customStyle="1" w:styleId="HeaderChar">
    <w:name w:val="Header Char"/>
    <w:basedOn w:val="DefaultParagraphFont"/>
    <w:link w:val="Header"/>
    <w:uiPriority w:val="99"/>
    <w:rsid w:val="00B20AF1"/>
    <w:rPr>
      <w:rFonts w:ascii="Cambria" w:hAnsi="Cambria" w:cs="Times New Roman"/>
      <w:sz w:val="24"/>
      <w:szCs w:val="24"/>
    </w:rPr>
  </w:style>
  <w:style w:type="paragraph" w:styleId="Footer">
    <w:name w:val="footer"/>
    <w:basedOn w:val="Normal"/>
    <w:link w:val="FooterChar"/>
    <w:uiPriority w:val="99"/>
    <w:unhideWhenUsed/>
    <w:rsid w:val="00B20AF1"/>
    <w:pPr>
      <w:tabs>
        <w:tab w:val="center" w:pos="4320"/>
        <w:tab w:val="right" w:pos="8640"/>
      </w:tabs>
    </w:pPr>
  </w:style>
  <w:style w:type="character" w:customStyle="1" w:styleId="FooterChar">
    <w:name w:val="Footer Char"/>
    <w:basedOn w:val="DefaultParagraphFont"/>
    <w:link w:val="Footer"/>
    <w:uiPriority w:val="99"/>
    <w:rsid w:val="00B20AF1"/>
    <w:rPr>
      <w:rFonts w:ascii="Cambria" w:hAnsi="Cambria" w:cs="Times New Roman"/>
      <w:sz w:val="24"/>
      <w:szCs w:val="24"/>
    </w:rPr>
  </w:style>
  <w:style w:type="paragraph" w:styleId="NormalWeb">
    <w:name w:val="Normal (Web)"/>
    <w:basedOn w:val="Normal"/>
    <w:uiPriority w:val="99"/>
    <w:semiHidden/>
    <w:unhideWhenUsed/>
    <w:rsid w:val="00B20AF1"/>
    <w:pPr>
      <w:spacing w:before="100" w:beforeAutospacing="1" w:after="100" w:afterAutospacing="1"/>
    </w:pPr>
    <w:rPr>
      <w:rFonts w:ascii="Times" w:hAnsi="Times"/>
      <w:sz w:val="20"/>
      <w:szCs w:val="20"/>
    </w:rPr>
  </w:style>
  <w:style w:type="paragraph" w:customStyle="1" w:styleId="Headline">
    <w:name w:val="Headline"/>
    <w:basedOn w:val="Normal"/>
    <w:qFormat/>
    <w:rsid w:val="00B20AF1"/>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B20AF1"/>
    <w:pPr>
      <w:jc w:val="right"/>
    </w:pPr>
    <w:rPr>
      <w:rFonts w:ascii="Arial" w:hAnsi="Arial" w:cs="Arial"/>
      <w:b/>
      <w:color w:val="404040"/>
      <w:sz w:val="36"/>
      <w:szCs w:val="36"/>
    </w:rPr>
  </w:style>
  <w:style w:type="paragraph" w:customStyle="1" w:styleId="PulloutCopyBlue">
    <w:name w:val="Pullout Copy (Blue)"/>
    <w:basedOn w:val="BodyCopy"/>
    <w:qFormat/>
    <w:rsid w:val="00B20AF1"/>
    <w:rPr>
      <w:rFonts w:cs="Arial"/>
      <w:b/>
      <w:color w:val="0065C1"/>
    </w:rPr>
  </w:style>
  <w:style w:type="paragraph" w:customStyle="1" w:styleId="Footnotes">
    <w:name w:val="Footnotes"/>
    <w:basedOn w:val="NormalWeb"/>
    <w:qFormat/>
    <w:rsid w:val="00B20AF1"/>
    <w:pPr>
      <w:spacing w:line="324" w:lineRule="auto"/>
    </w:pPr>
    <w:rPr>
      <w:rFonts w:ascii="Arial" w:hAnsi="Arial" w:cs="Arial"/>
      <w:i/>
      <w:iCs/>
      <w:color w:val="0065C1"/>
    </w:rPr>
  </w:style>
  <w:style w:type="paragraph" w:customStyle="1" w:styleId="HeaderSubheadline">
    <w:name w:val="Header Subheadline"/>
    <w:basedOn w:val="Normal"/>
    <w:qFormat/>
    <w:rsid w:val="00B20AF1"/>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B20AF1"/>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B20AF1"/>
    <w:pPr>
      <w:spacing w:after="60"/>
      <w:jc w:val="center"/>
      <w:outlineLvl w:val="1"/>
    </w:pPr>
    <w:rPr>
      <w:rFonts w:eastAsia="Times New Roman"/>
    </w:rPr>
  </w:style>
  <w:style w:type="character" w:customStyle="1" w:styleId="SubtitleChar">
    <w:name w:val="Subtitle Char"/>
    <w:link w:val="Subtitle"/>
    <w:uiPriority w:val="11"/>
    <w:rsid w:val="00B20AF1"/>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B20AF1"/>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B20AF1"/>
    <w:rPr>
      <w:rFonts w:ascii="Arial" w:hAnsi="Arial" w:cs="Arial"/>
      <w:b/>
      <w:color w:val="404040"/>
      <w:sz w:val="32"/>
      <w:szCs w:val="32"/>
    </w:rPr>
  </w:style>
  <w:style w:type="paragraph" w:customStyle="1" w:styleId="BodyCopySubheadline">
    <w:name w:val="Body Copy Subheadline"/>
    <w:basedOn w:val="Headline"/>
    <w:qFormat/>
    <w:rsid w:val="00B20AF1"/>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customStyle="1" w:styleId="Heading6Char">
    <w:name w:val="Heading 6 Char"/>
    <w:link w:val="Heading6"/>
    <w:uiPriority w:val="9"/>
    <w:semiHidden/>
    <w:rsid w:val="009312DF"/>
    <w:rPr>
      <w:rFonts w:ascii="Calibri" w:eastAsia="Times New Roman" w:hAnsi="Calibri" w:cs="Times New Roman"/>
      <w:b/>
      <w:bCs/>
      <w:sz w:val="22"/>
      <w:szCs w:val="22"/>
    </w:rPr>
  </w:style>
  <w:style w:type="paragraph" w:styleId="BodyText3">
    <w:name w:val="Body Text 3"/>
    <w:basedOn w:val="Normal"/>
    <w:link w:val="BodyText3Char"/>
    <w:uiPriority w:val="99"/>
    <w:semiHidden/>
    <w:unhideWhenUsed/>
    <w:rsid w:val="009312DF"/>
    <w:pPr>
      <w:spacing w:after="120"/>
    </w:pPr>
    <w:rPr>
      <w:sz w:val="16"/>
      <w:szCs w:val="16"/>
    </w:rPr>
  </w:style>
  <w:style w:type="character" w:customStyle="1" w:styleId="BodyText3Char">
    <w:name w:val="Body Text 3 Char"/>
    <w:link w:val="BodyText3"/>
    <w:uiPriority w:val="99"/>
    <w:semiHidden/>
    <w:rsid w:val="009312DF"/>
    <w:rPr>
      <w:rFonts w:ascii="Cambria" w:hAnsi="Cambria" w:cs="Times New Roman"/>
      <w:sz w:val="16"/>
      <w:szCs w:val="16"/>
    </w:rPr>
  </w:style>
  <w:style w:type="paragraph" w:styleId="BodyTextIndent">
    <w:name w:val="Body Text Indent"/>
    <w:basedOn w:val="Normal"/>
    <w:link w:val="BodyTextIndentChar"/>
    <w:rsid w:val="00336004"/>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3600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DEF8-743A-D648-8E12-49172DFC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C:\Users\jmelendez\Desktop\Templates\EGIA_Contractor_University_Template.dotx</Template>
  <TotalTime>1</TotalTime>
  <Pages>7</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Microsoft Office User</cp:lastModifiedBy>
  <cp:revision>2</cp:revision>
  <cp:lastPrinted>2017-07-20T21:27:00Z</cp:lastPrinted>
  <dcterms:created xsi:type="dcterms:W3CDTF">2019-05-15T19:18:00Z</dcterms:created>
  <dcterms:modified xsi:type="dcterms:W3CDTF">2019-05-15T19:18:00Z</dcterms:modified>
</cp:coreProperties>
</file>